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63" w:rsidRPr="006A684F" w:rsidRDefault="00147363" w:rsidP="0014736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684F">
        <w:rPr>
          <w:rFonts w:ascii="Times New Roman" w:hAnsi="Times New Roman" w:cs="Times New Roman"/>
          <w:b/>
          <w:bCs/>
          <w:sz w:val="40"/>
          <w:szCs w:val="40"/>
        </w:rPr>
        <w:t>Techno India NJR Institute of Technology</w:t>
      </w:r>
    </w:p>
    <w:p w:rsidR="00147363" w:rsidRPr="00147363" w:rsidRDefault="00147363" w:rsidP="00147363">
      <w:pPr>
        <w:jc w:val="center"/>
        <w:rPr>
          <w:rFonts w:ascii="Times New Roman" w:hAnsi="Times New Roman" w:cs="Times New Roman"/>
          <w:sz w:val="32"/>
          <w:szCs w:val="32"/>
        </w:rPr>
      </w:pPr>
      <w:r w:rsidRPr="00147363">
        <w:rPr>
          <w:rFonts w:ascii="Times New Roman" w:hAnsi="Times New Roman" w:cs="Times New Roman"/>
          <w:sz w:val="32"/>
          <w:szCs w:val="32"/>
        </w:rPr>
        <w:t>(Department of Civil Engineering)</w:t>
      </w:r>
      <w:r w:rsidR="00AF30AB">
        <w:rPr>
          <w:rFonts w:ascii="Times New Roman" w:hAnsi="Times New Roman" w:cs="Times New Roman"/>
          <w:sz w:val="32"/>
          <w:szCs w:val="32"/>
        </w:rPr>
        <w:t>, Session 2021-22</w:t>
      </w:r>
    </w:p>
    <w:p w:rsidR="00147363" w:rsidRDefault="00147363" w:rsidP="00DE57F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7363">
        <w:rPr>
          <w:rFonts w:ascii="Times New Roman" w:hAnsi="Times New Roman" w:cs="Times New Roman"/>
          <w:b/>
          <w:bCs/>
          <w:sz w:val="32"/>
          <w:szCs w:val="32"/>
        </w:rPr>
        <w:t xml:space="preserve">Schedule of the course: </w:t>
      </w:r>
      <w:r w:rsidR="00CD5ED4">
        <w:rPr>
          <w:rFonts w:ascii="Times New Roman" w:hAnsi="Times New Roman" w:cs="Times New Roman"/>
          <w:b/>
          <w:bCs/>
          <w:sz w:val="32"/>
          <w:szCs w:val="32"/>
        </w:rPr>
        <w:t>STAAD Pro</w:t>
      </w:r>
    </w:p>
    <w:tbl>
      <w:tblPr>
        <w:tblStyle w:val="TableGrid"/>
        <w:tblW w:w="0" w:type="auto"/>
        <w:tblLook w:val="04A0"/>
      </w:tblPr>
      <w:tblGrid>
        <w:gridCol w:w="1242"/>
        <w:gridCol w:w="1985"/>
        <w:gridCol w:w="6349"/>
      </w:tblGrid>
      <w:tr w:rsidR="00E32913" w:rsidTr="00DE57F2">
        <w:trPr>
          <w:trHeight w:val="478"/>
        </w:trPr>
        <w:tc>
          <w:tcPr>
            <w:tcW w:w="1242" w:type="dxa"/>
          </w:tcPr>
          <w:p w:rsidR="00E32913" w:rsidRPr="00CD5ED4" w:rsidRDefault="00CD5ED4" w:rsidP="00AF30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985" w:type="dxa"/>
          </w:tcPr>
          <w:p w:rsidR="00E32913" w:rsidRPr="00CD5ED4" w:rsidRDefault="00CD5ED4" w:rsidP="00AF30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Brief details</w:t>
            </w:r>
          </w:p>
        </w:tc>
        <w:tc>
          <w:tcPr>
            <w:tcW w:w="6349" w:type="dxa"/>
          </w:tcPr>
          <w:p w:rsidR="00E32913" w:rsidRPr="00CD5ED4" w:rsidRDefault="00CD5ED4" w:rsidP="00AF30AB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5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Contents</w:t>
            </w:r>
          </w:p>
        </w:tc>
      </w:tr>
      <w:tr w:rsidR="00967305" w:rsidTr="00DE57F2">
        <w:tc>
          <w:tcPr>
            <w:tcW w:w="1242" w:type="dxa"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Getting started</w:t>
            </w:r>
          </w:p>
        </w:tc>
        <w:tc>
          <w:tcPr>
            <w:tcW w:w="6349" w:type="dxa"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Overall approach to the software - Introduction</w:t>
            </w:r>
          </w:p>
        </w:tc>
      </w:tr>
      <w:tr w:rsidR="00967305" w:rsidTr="00DE57F2">
        <w:tc>
          <w:tcPr>
            <w:tcW w:w="1242" w:type="dxa"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9" w:type="dxa"/>
          </w:tcPr>
          <w:p w:rsidR="00967305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Overview of the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environment, Keyboard shortcuts, Documentation, Member local and global axis, etc</w:t>
            </w:r>
          </w:p>
        </w:tc>
      </w:tr>
      <w:tr w:rsidR="00E32913" w:rsidTr="00DE57F2">
        <w:tc>
          <w:tcPr>
            <w:tcW w:w="1242" w:type="dxa"/>
          </w:tcPr>
          <w:p w:rsidR="00E32913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32913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Modelling</w:t>
            </w:r>
          </w:p>
        </w:tc>
        <w:tc>
          <w:tcPr>
            <w:tcW w:w="6349" w:type="dxa"/>
          </w:tcPr>
          <w:p w:rsidR="00E32913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Creating model objects, Properties and specifications, Supports, etc.</w:t>
            </w:r>
          </w:p>
        </w:tc>
      </w:tr>
      <w:tr w:rsidR="00E32913" w:rsidTr="00DE57F2">
        <w:tc>
          <w:tcPr>
            <w:tcW w:w="1242" w:type="dxa"/>
          </w:tcPr>
          <w:p w:rsidR="00E32913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32913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:rsidR="00E32913" w:rsidRPr="000B0FA9" w:rsidRDefault="00967305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1 &amp; 2) – For calculation of Dead load and Live load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E32913" w:rsidTr="00DE57F2">
        <w:tc>
          <w:tcPr>
            <w:tcW w:w="1242" w:type="dxa"/>
          </w:tcPr>
          <w:p w:rsidR="00E32913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32913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:rsidR="00E32913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1 &amp; 2) – For calculation of Dead load and Live load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3): 2015 – For wind force estimation for low rise and tall structures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IS 875 (Part 3): 2015 – For wind force estimation for low rise and tall structures – Application of load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Overview of the IS Codes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Overview of the IS Codes: Limit state design as per IS 800:2007 – part 2 – Features available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Loads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Load application for Dead load, Live load, Wind load, Seismic load, etc., Create load list, load combinations, etc.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Analysis &amp; Interpretation of results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Types of analysis, Pre-analysis commands, To check for soft stories and seismic code irregularities, etc.</w:t>
            </w:r>
          </w:p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Statics check, deflected shape, mode shapes, etc.</w:t>
            </w:r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6349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Concrete design in </w:t>
            </w:r>
            <w:proofErr w:type="spellStart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STAAD.Pro</w:t>
            </w:r>
            <w:proofErr w:type="spellEnd"/>
            <w:r w:rsidRPr="000B0FA9">
              <w:rPr>
                <w:rFonts w:ascii="Times New Roman" w:hAnsi="Times New Roman" w:cs="Times New Roman"/>
                <w:sz w:val="24"/>
                <w:szCs w:val="24"/>
              </w:rPr>
              <w:t xml:space="preserve"> – Understanding of each design parameter and its impact on the design</w:t>
            </w:r>
          </w:p>
        </w:tc>
      </w:tr>
      <w:tr w:rsidR="003B7FE0" w:rsidTr="00DE57F2">
        <w:tc>
          <w:tcPr>
            <w:tcW w:w="1242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B7FE0" w:rsidRPr="000B0FA9" w:rsidRDefault="003B7FE0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349" w:type="dxa"/>
          </w:tcPr>
          <w:p w:rsidR="003B7FE0" w:rsidRPr="000B0FA9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FA9">
              <w:rPr>
                <w:rFonts w:ascii="Times New Roman" w:hAnsi="Times New Roman" w:cs="Times New Roman"/>
                <w:sz w:val="24"/>
                <w:szCs w:val="24"/>
              </w:rPr>
              <w:t>Analysis and Design Ground plus one story residential building</w:t>
            </w:r>
          </w:p>
        </w:tc>
      </w:tr>
      <w:tr w:rsidR="000B0FA9" w:rsidTr="00DE57F2">
        <w:tc>
          <w:tcPr>
            <w:tcW w:w="1242" w:type="dxa"/>
          </w:tcPr>
          <w:p w:rsidR="000B0FA9" w:rsidRPr="0055186B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B0FA9" w:rsidRPr="0055186B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</w:p>
        </w:tc>
        <w:tc>
          <w:tcPr>
            <w:tcW w:w="6349" w:type="dxa"/>
          </w:tcPr>
          <w:p w:rsidR="000B0FA9" w:rsidRPr="003B7FE0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and Design Ground plus one-story residential building</w:t>
            </w:r>
          </w:p>
        </w:tc>
      </w:tr>
      <w:tr w:rsidR="000B0FA9" w:rsidTr="00DE57F2">
        <w:tc>
          <w:tcPr>
            <w:tcW w:w="1242" w:type="dxa"/>
          </w:tcPr>
          <w:p w:rsidR="000B0FA9" w:rsidRPr="0055186B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B0FA9" w:rsidRPr="0055186B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B">
              <w:rPr>
                <w:rFonts w:ascii="Times New Roman" w:hAnsi="Times New Roman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6349" w:type="dxa"/>
          </w:tcPr>
          <w:p w:rsidR="000B0FA9" w:rsidRPr="003B7FE0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Documents preparation for project</w:t>
            </w:r>
          </w:p>
        </w:tc>
      </w:tr>
      <w:tr w:rsidR="000B0FA9" w:rsidTr="00DE57F2">
        <w:tc>
          <w:tcPr>
            <w:tcW w:w="1242" w:type="dxa"/>
          </w:tcPr>
          <w:p w:rsidR="000B0FA9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0B0FA9" w:rsidRDefault="000B0FA9" w:rsidP="00DE57F2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349" w:type="dxa"/>
          </w:tcPr>
          <w:p w:rsidR="000B0FA9" w:rsidRDefault="000B0FA9" w:rsidP="00DE57F2">
            <w:pPr>
              <w:spacing w:line="480" w:lineRule="auto"/>
              <w:jc w:val="both"/>
            </w:pPr>
          </w:p>
        </w:tc>
      </w:tr>
    </w:tbl>
    <w:p w:rsidR="001A35FF" w:rsidRDefault="001A35FF" w:rsidP="001A35F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lang w:val="en-IN" w:eastAsia="en-IN" w:bidi="ar-SA"/>
        </w:rPr>
        <w:drawing>
          <wp:inline distT="0" distB="0" distL="0" distR="0">
            <wp:extent cx="1857375" cy="1057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_sir_Principal_Sign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55" cy="106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7A772C">
        <w:rPr>
          <w:rFonts w:ascii="Times New Roman" w:hAnsi="Times New Roman" w:cs="Times New Roman"/>
          <w:sz w:val="24"/>
        </w:rPr>
        <w:t>Pankaj</w:t>
      </w:r>
      <w:proofErr w:type="spellEnd"/>
      <w:r w:rsidRPr="007A772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772C">
        <w:rPr>
          <w:rFonts w:ascii="Times New Roman" w:hAnsi="Times New Roman" w:cs="Times New Roman"/>
          <w:sz w:val="24"/>
        </w:rPr>
        <w:t>Porwal</w:t>
      </w:r>
      <w:proofErr w:type="spellEnd"/>
    </w:p>
    <w:p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Principal and Head,</w:t>
      </w:r>
    </w:p>
    <w:p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Department of Civil Engineering and Mechanical Engineering</w:t>
      </w:r>
    </w:p>
    <w:p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CC:</w:t>
      </w:r>
      <w:r w:rsidRPr="007A772C">
        <w:rPr>
          <w:rFonts w:ascii="Times New Roman" w:hAnsi="Times New Roman" w:cs="Times New Roman"/>
          <w:sz w:val="24"/>
        </w:rPr>
        <w:t>1. The Director</w:t>
      </w:r>
    </w:p>
    <w:p w:rsidR="001A35FF" w:rsidRPr="007A772C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2. The Principal</w:t>
      </w:r>
    </w:p>
    <w:p w:rsidR="001A35FF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>3. CE Dept. File</w:t>
      </w:r>
    </w:p>
    <w:p w:rsidR="001A35FF" w:rsidRPr="001A35FF" w:rsidRDefault="001A35FF" w:rsidP="001A35FF">
      <w:pPr>
        <w:tabs>
          <w:tab w:val="left" w:pos="972"/>
        </w:tabs>
        <w:rPr>
          <w:rFonts w:ascii="Times New Roman" w:hAnsi="Times New Roman" w:cs="Times New Roman"/>
          <w:sz w:val="24"/>
        </w:rPr>
      </w:pPr>
      <w:r w:rsidRPr="007A772C"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sz w:val="24"/>
        </w:rPr>
        <w:t>CE</w:t>
      </w:r>
      <w:r w:rsidRPr="007A772C">
        <w:rPr>
          <w:rFonts w:ascii="Times New Roman" w:hAnsi="Times New Roman" w:cs="Times New Roman"/>
          <w:sz w:val="24"/>
        </w:rPr>
        <w:t xml:space="preserve"> student notice boards</w:t>
      </w:r>
    </w:p>
    <w:sectPr w:rsidR="001A35FF" w:rsidRPr="001A35FF" w:rsidSect="00701A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48A3"/>
    <w:rsid w:val="00062155"/>
    <w:rsid w:val="000B0FA9"/>
    <w:rsid w:val="00147363"/>
    <w:rsid w:val="001538DE"/>
    <w:rsid w:val="001A35FF"/>
    <w:rsid w:val="003B7FE0"/>
    <w:rsid w:val="0055186B"/>
    <w:rsid w:val="006A684F"/>
    <w:rsid w:val="00701A53"/>
    <w:rsid w:val="00967305"/>
    <w:rsid w:val="00AF30AB"/>
    <w:rsid w:val="00B6462A"/>
    <w:rsid w:val="00CD5ED4"/>
    <w:rsid w:val="00DC48A3"/>
    <w:rsid w:val="00DE57F2"/>
    <w:rsid w:val="00E3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62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62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Rakesh Yadav</dc:creator>
  <cp:keywords/>
  <dc:description/>
  <cp:lastModifiedBy>Civil</cp:lastModifiedBy>
  <cp:revision>8</cp:revision>
  <cp:lastPrinted>2022-01-22T08:37:00Z</cp:lastPrinted>
  <dcterms:created xsi:type="dcterms:W3CDTF">2022-01-22T08:01:00Z</dcterms:created>
  <dcterms:modified xsi:type="dcterms:W3CDTF">2022-09-22T09:27:00Z</dcterms:modified>
</cp:coreProperties>
</file>