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F8F" w:rsidRDefault="00000000">
      <w:pPr>
        <w:pStyle w:val="Heading1"/>
      </w:pPr>
      <w:r>
        <w:t>Techno India NJR Institute of Technology</w:t>
      </w:r>
    </w:p>
    <w:p w:rsidR="002F1F8F" w:rsidRDefault="002F1F8F">
      <w:pPr>
        <w:pStyle w:val="BodyText"/>
        <w:rPr>
          <w:b/>
          <w:sz w:val="20"/>
        </w:rPr>
      </w:pPr>
    </w:p>
    <w:p w:rsidR="002F1F8F" w:rsidRDefault="002F1F8F">
      <w:pPr>
        <w:pStyle w:val="BodyText"/>
        <w:rPr>
          <w:b/>
          <w:sz w:val="20"/>
        </w:rPr>
      </w:pPr>
    </w:p>
    <w:p w:rsidR="002F1F8F" w:rsidRDefault="002F1F8F">
      <w:pPr>
        <w:pStyle w:val="BodyText"/>
        <w:rPr>
          <w:b/>
          <w:sz w:val="20"/>
        </w:rPr>
      </w:pPr>
    </w:p>
    <w:p w:rsidR="002F1F8F" w:rsidRDefault="002F1F8F">
      <w:pPr>
        <w:pStyle w:val="BodyText"/>
        <w:rPr>
          <w:b/>
          <w:sz w:val="20"/>
        </w:rPr>
      </w:pPr>
    </w:p>
    <w:p w:rsidR="002F1F8F" w:rsidRDefault="002F1F8F">
      <w:pPr>
        <w:pStyle w:val="BodyText"/>
        <w:rPr>
          <w:b/>
          <w:sz w:val="20"/>
        </w:rPr>
      </w:pPr>
    </w:p>
    <w:p w:rsidR="002F1F8F" w:rsidRDefault="002F1F8F">
      <w:pPr>
        <w:pStyle w:val="BodyText"/>
        <w:rPr>
          <w:b/>
          <w:sz w:val="20"/>
        </w:rPr>
      </w:pPr>
    </w:p>
    <w:p w:rsidR="002F1F8F" w:rsidRDefault="002F1F8F">
      <w:pPr>
        <w:pStyle w:val="BodyText"/>
        <w:rPr>
          <w:b/>
          <w:sz w:val="20"/>
        </w:rPr>
      </w:pPr>
    </w:p>
    <w:p w:rsidR="002F1F8F" w:rsidRDefault="00000000">
      <w:pPr>
        <w:pStyle w:val="BodyText"/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3200400</wp:posOffset>
            </wp:positionH>
            <wp:positionV relativeFrom="paragraph">
              <wp:posOffset>161276</wp:posOffset>
            </wp:positionV>
            <wp:extent cx="1365503" cy="1365503"/>
            <wp:effectExtent l="0" t="0" r="0" b="0"/>
            <wp:wrapTopAndBottom/>
            <wp:docPr id="3" name="image2.jpeg" descr="P9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8F" w:rsidRDefault="002F1F8F">
      <w:pPr>
        <w:pStyle w:val="BodyText"/>
        <w:rPr>
          <w:b/>
          <w:sz w:val="48"/>
        </w:rPr>
      </w:pPr>
    </w:p>
    <w:p w:rsidR="002F1F8F" w:rsidRDefault="002F1F8F">
      <w:pPr>
        <w:pStyle w:val="BodyText"/>
        <w:rPr>
          <w:b/>
          <w:sz w:val="48"/>
        </w:rPr>
      </w:pPr>
    </w:p>
    <w:p w:rsidR="002F1F8F" w:rsidRDefault="002F1F8F">
      <w:pPr>
        <w:pStyle w:val="BodyText"/>
        <w:rPr>
          <w:b/>
          <w:sz w:val="48"/>
        </w:rPr>
      </w:pPr>
    </w:p>
    <w:p w:rsidR="002F1F8F" w:rsidRDefault="00000000">
      <w:pPr>
        <w:spacing w:before="394"/>
        <w:ind w:left="1233" w:right="1172"/>
        <w:jc w:val="center"/>
        <w:rPr>
          <w:b/>
          <w:sz w:val="44"/>
        </w:rPr>
      </w:pPr>
      <w:r>
        <w:rPr>
          <w:b/>
          <w:sz w:val="44"/>
        </w:rPr>
        <w:t>Course File</w:t>
      </w:r>
    </w:p>
    <w:p w:rsidR="002F1F8F" w:rsidRDefault="00000000">
      <w:pPr>
        <w:spacing w:before="254"/>
        <w:ind w:left="1233" w:right="1173"/>
        <w:jc w:val="center"/>
        <w:rPr>
          <w:b/>
          <w:sz w:val="44"/>
        </w:rPr>
      </w:pPr>
      <w:r>
        <w:rPr>
          <w:b/>
          <w:sz w:val="44"/>
        </w:rPr>
        <w:t>Power System –II (6EE4-02)</w:t>
      </w:r>
    </w:p>
    <w:p w:rsidR="002F1F8F" w:rsidRDefault="002F1F8F">
      <w:pPr>
        <w:pStyle w:val="BodyText"/>
        <w:rPr>
          <w:b/>
          <w:sz w:val="48"/>
        </w:rPr>
      </w:pPr>
    </w:p>
    <w:p w:rsidR="002F1F8F" w:rsidRDefault="002F1F8F">
      <w:pPr>
        <w:pStyle w:val="BodyText"/>
        <w:rPr>
          <w:b/>
          <w:sz w:val="48"/>
        </w:rPr>
      </w:pPr>
    </w:p>
    <w:p w:rsidR="002F1F8F" w:rsidRDefault="002F1F8F">
      <w:pPr>
        <w:pStyle w:val="BodyText"/>
        <w:rPr>
          <w:b/>
          <w:sz w:val="48"/>
        </w:rPr>
      </w:pPr>
    </w:p>
    <w:p w:rsidR="002F1F8F" w:rsidRDefault="002F1F8F">
      <w:pPr>
        <w:pStyle w:val="BodyText"/>
        <w:rPr>
          <w:b/>
          <w:sz w:val="48"/>
        </w:rPr>
      </w:pPr>
    </w:p>
    <w:p w:rsidR="002F1F8F" w:rsidRDefault="002F1F8F">
      <w:pPr>
        <w:pStyle w:val="BodyText"/>
        <w:spacing w:before="10"/>
        <w:rPr>
          <w:b/>
          <w:sz w:val="53"/>
        </w:rPr>
      </w:pPr>
    </w:p>
    <w:p w:rsidR="002F1F8F" w:rsidRDefault="00000000">
      <w:pPr>
        <w:pStyle w:val="Heading2"/>
        <w:spacing w:before="1" w:line="360" w:lineRule="auto"/>
        <w:ind w:left="7584" w:firstLine="196"/>
      </w:pPr>
      <w:r>
        <w:t>Mr.</w:t>
      </w:r>
      <w:r>
        <w:rPr>
          <w:spacing w:val="-3"/>
        </w:rPr>
        <w:t xml:space="preserve"> </w:t>
      </w:r>
      <w:r>
        <w:t>Rajkumar</w:t>
      </w:r>
      <w:r>
        <w:rPr>
          <w:spacing w:val="-4"/>
        </w:rPr>
        <w:t xml:space="preserve"> </w:t>
      </w:r>
      <w:r>
        <w:t>Soni (Assistant</w:t>
      </w:r>
      <w:r>
        <w:rPr>
          <w:spacing w:val="-11"/>
        </w:rPr>
        <w:t xml:space="preserve"> </w:t>
      </w:r>
      <w:r>
        <w:t>Professor)</w:t>
      </w:r>
    </w:p>
    <w:p w:rsidR="002F1F8F" w:rsidRDefault="00000000">
      <w:pPr>
        <w:ind w:right="117"/>
        <w:jc w:val="right"/>
        <w:rPr>
          <w:sz w:val="32"/>
        </w:rPr>
      </w:pPr>
      <w:r>
        <w:rPr>
          <w:sz w:val="32"/>
        </w:rPr>
        <w:t>Department of Electrical</w:t>
      </w:r>
      <w:r>
        <w:rPr>
          <w:spacing w:val="-17"/>
          <w:sz w:val="32"/>
        </w:rPr>
        <w:t xml:space="preserve"> </w:t>
      </w:r>
      <w:r>
        <w:rPr>
          <w:sz w:val="32"/>
        </w:rPr>
        <w:t>Engineering</w:t>
      </w:r>
    </w:p>
    <w:p w:rsidR="002F1F8F" w:rsidRDefault="002F1F8F">
      <w:pPr>
        <w:jc w:val="right"/>
        <w:rPr>
          <w:sz w:val="32"/>
        </w:rPr>
        <w:sectPr w:rsidR="002F1F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80" w:right="960" w:bottom="2140" w:left="900" w:header="720" w:footer="1956" w:gutter="0"/>
          <w:cols w:space="720"/>
        </w:sectPr>
      </w:pPr>
    </w:p>
    <w:p w:rsidR="002F1F8F" w:rsidRDefault="00000000">
      <w:pPr>
        <w:pStyle w:val="Heading3"/>
        <w:ind w:left="180"/>
      </w:pPr>
      <w:r>
        <w:lastRenderedPageBreak/>
        <w:t>Syllabus:</w:t>
      </w:r>
    </w:p>
    <w:p w:rsidR="002F1F8F" w:rsidRDefault="002F1F8F">
      <w:pPr>
        <w:pStyle w:val="BodyText"/>
        <w:rPr>
          <w:b/>
          <w:sz w:val="20"/>
        </w:rPr>
      </w:pPr>
    </w:p>
    <w:p w:rsidR="002F1F8F" w:rsidRDefault="002F1F8F">
      <w:pPr>
        <w:pStyle w:val="BodyText"/>
        <w:rPr>
          <w:b/>
          <w:sz w:val="20"/>
        </w:rPr>
      </w:pPr>
    </w:p>
    <w:p w:rsidR="002F1F8F" w:rsidRDefault="00000000">
      <w:pPr>
        <w:pStyle w:val="BodyText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978617</wp:posOffset>
            </wp:positionH>
            <wp:positionV relativeFrom="paragraph">
              <wp:posOffset>214867</wp:posOffset>
            </wp:positionV>
            <wp:extent cx="5587828" cy="6557295"/>
            <wp:effectExtent l="0" t="0" r="0" b="0"/>
            <wp:wrapTopAndBottom/>
            <wp:docPr id="5" name="image3.jpeg" descr="P35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828" cy="655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8F" w:rsidRDefault="002F1F8F">
      <w:pPr>
        <w:rPr>
          <w:sz w:val="26"/>
        </w:rPr>
        <w:sectPr w:rsidR="002F1F8F">
          <w:pgSz w:w="12240" w:h="15840"/>
          <w:pgMar w:top="1380" w:right="960" w:bottom="2160" w:left="900" w:header="0" w:footer="1956" w:gutter="0"/>
          <w:cols w:space="720"/>
        </w:sectPr>
      </w:pPr>
    </w:p>
    <w:p w:rsidR="002F1F8F" w:rsidRDefault="00000000">
      <w:pPr>
        <w:spacing w:before="60"/>
        <w:ind w:left="179"/>
        <w:jc w:val="both"/>
        <w:rPr>
          <w:b/>
          <w:sz w:val="28"/>
        </w:rPr>
      </w:pPr>
      <w:r>
        <w:rPr>
          <w:b/>
          <w:sz w:val="28"/>
        </w:rPr>
        <w:lastRenderedPageBreak/>
        <w:t>Course Overview:</w:t>
      </w:r>
    </w:p>
    <w:p w:rsidR="002F1F8F" w:rsidRDefault="002F1F8F">
      <w:pPr>
        <w:pStyle w:val="BodyText"/>
        <w:spacing w:before="4"/>
        <w:rPr>
          <w:b/>
        </w:rPr>
      </w:pPr>
    </w:p>
    <w:p w:rsidR="002F1F8F" w:rsidRDefault="00000000">
      <w:pPr>
        <w:pStyle w:val="BodyText"/>
        <w:spacing w:line="276" w:lineRule="auto"/>
        <w:ind w:left="180" w:right="116"/>
        <w:jc w:val="both"/>
      </w:pPr>
      <w:r>
        <w:t>This</w:t>
      </w:r>
      <w:r>
        <w:rPr>
          <w:spacing w:val="-12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familiarizes</w:t>
      </w:r>
      <w:r>
        <w:rPr>
          <w:spacing w:val="-12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electric</w:t>
      </w:r>
      <w:r>
        <w:rPr>
          <w:spacing w:val="-13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network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electrical</w:t>
      </w:r>
      <w:r>
        <w:rPr>
          <w:spacing w:val="-12"/>
        </w:rPr>
        <w:t xml:space="preserve"> </w:t>
      </w:r>
      <w:r>
        <w:t>components</w:t>
      </w:r>
      <w:r>
        <w:rPr>
          <w:spacing w:val="-11"/>
        </w:rPr>
        <w:t xml:space="preserve"> </w:t>
      </w:r>
      <w:r>
        <w:t>used to supply, transmit and use electric power. An example of an electric power system is the network that supplies a region's homes and industry with power—for sizable regions, this power system is known as the</w:t>
      </w:r>
      <w:r>
        <w:rPr>
          <w:spacing w:val="-9"/>
        </w:rPr>
        <w:t xml:space="preserve"> </w:t>
      </w:r>
      <w:r>
        <w:t>grid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broadly</w:t>
      </w:r>
      <w:r>
        <w:rPr>
          <w:spacing w:val="-9"/>
        </w:rPr>
        <w:t xml:space="preserve"> </w:t>
      </w:r>
      <w:r>
        <w:t>divided</w:t>
      </w:r>
      <w:r>
        <w:rPr>
          <w:spacing w:val="-11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generators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power,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transmission</w:t>
      </w:r>
      <w:r>
        <w:rPr>
          <w:spacing w:val="-10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that carries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generating</w:t>
      </w:r>
      <w:r>
        <w:rPr>
          <w:spacing w:val="-5"/>
        </w:rPr>
        <w:t xml:space="preserve"> </w:t>
      </w:r>
      <w:r>
        <w:t>centers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t>centers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feeds</w:t>
      </w:r>
      <w:r>
        <w:rPr>
          <w:spacing w:val="-7"/>
        </w:rPr>
        <w:t xml:space="preserve"> </w:t>
      </w:r>
      <w:r>
        <w:t>the power to nearby homes and industries. Smaller power systems are also found in industry, hospitals, commercial buildings, and homes. The majority of these systems rely upon three-phase AC power—the standard for large-scale power transmission and distribution across the modern world. Specialized power systems that do not always rely upon three-phase AC power are found in aircraft, electric rail systems, ocean liners, and</w:t>
      </w:r>
      <w:r>
        <w:rPr>
          <w:spacing w:val="-3"/>
        </w:rPr>
        <w:t xml:space="preserve"> </w:t>
      </w:r>
      <w:r>
        <w:t>automobiles.</w:t>
      </w:r>
    </w:p>
    <w:p w:rsidR="002F1F8F" w:rsidRDefault="00000000">
      <w:pPr>
        <w:pStyle w:val="Heading3"/>
        <w:spacing w:before="121"/>
        <w:jc w:val="both"/>
      </w:pPr>
      <w:r>
        <w:t>Course Outcome:</w:t>
      </w:r>
    </w:p>
    <w:p w:rsidR="002F1F8F" w:rsidRDefault="002F1F8F">
      <w:pPr>
        <w:pStyle w:val="BodyText"/>
        <w:spacing w:before="5"/>
        <w:rPr>
          <w:b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1993"/>
        <w:gridCol w:w="6890"/>
      </w:tblGrid>
      <w:tr w:rsidR="002F1F8F">
        <w:trPr>
          <w:trHeight w:val="558"/>
        </w:trPr>
        <w:tc>
          <w:tcPr>
            <w:tcW w:w="1187" w:type="dxa"/>
          </w:tcPr>
          <w:p w:rsidR="002F1F8F" w:rsidRDefault="00000000">
            <w:pPr>
              <w:pStyle w:val="TableParagraph"/>
              <w:spacing w:before="141"/>
              <w:ind w:left="129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CO. NO.</w:t>
            </w:r>
          </w:p>
        </w:tc>
        <w:tc>
          <w:tcPr>
            <w:tcW w:w="1993" w:type="dxa"/>
          </w:tcPr>
          <w:p w:rsidR="002F1F8F" w:rsidRDefault="00000000">
            <w:pPr>
              <w:pStyle w:val="TableParagraph"/>
              <w:spacing w:before="141"/>
              <w:ind w:left="17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Cognitive Level</w:t>
            </w:r>
          </w:p>
        </w:tc>
        <w:tc>
          <w:tcPr>
            <w:tcW w:w="6890" w:type="dxa"/>
          </w:tcPr>
          <w:p w:rsidR="002F1F8F" w:rsidRDefault="00000000">
            <w:pPr>
              <w:pStyle w:val="TableParagraph"/>
              <w:spacing w:before="141"/>
              <w:ind w:left="2569" w:right="254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</w:t>
            </w:r>
          </w:p>
        </w:tc>
      </w:tr>
      <w:tr w:rsidR="002F1F8F">
        <w:trPr>
          <w:trHeight w:val="863"/>
        </w:trPr>
        <w:tc>
          <w:tcPr>
            <w:tcW w:w="1187" w:type="dxa"/>
          </w:tcPr>
          <w:p w:rsidR="002F1F8F" w:rsidRDefault="002F1F8F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0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2F1F8F" w:rsidRDefault="002F1F8F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0"/>
              <w:ind w:left="179" w:right="157"/>
              <w:rPr>
                <w:sz w:val="24"/>
              </w:rPr>
            </w:pPr>
            <w:r>
              <w:rPr>
                <w:sz w:val="24"/>
              </w:rPr>
              <w:t>Synthesis</w:t>
            </w:r>
          </w:p>
        </w:tc>
        <w:tc>
          <w:tcPr>
            <w:tcW w:w="6890" w:type="dxa"/>
          </w:tcPr>
          <w:p w:rsidR="002F1F8F" w:rsidRDefault="00000000">
            <w:pPr>
              <w:pStyle w:val="TableParagraph"/>
              <w:spacing w:before="18" w:line="270" w:lineRule="atLeast"/>
              <w:ind w:left="42" w:right="125"/>
              <w:jc w:val="left"/>
              <w:rPr>
                <w:sz w:val="24"/>
              </w:rPr>
            </w:pPr>
            <w:r>
              <w:rPr>
                <w:sz w:val="24"/>
              </w:rPr>
              <w:t>Students will be able to discuss primary components of power system planning, planning methodology for optimum power system expansion, various types of generation, transmission and distribution.</w:t>
            </w:r>
          </w:p>
        </w:tc>
      </w:tr>
      <w:tr w:rsidR="002F1F8F">
        <w:trPr>
          <w:trHeight w:val="864"/>
        </w:trPr>
        <w:tc>
          <w:tcPr>
            <w:tcW w:w="1187" w:type="dxa"/>
          </w:tcPr>
          <w:p w:rsidR="002F1F8F" w:rsidRDefault="002F1F8F">
            <w:pPr>
              <w:pStyle w:val="TableParagraph"/>
              <w:spacing w:before="7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</w:tcPr>
          <w:p w:rsidR="002F1F8F" w:rsidRDefault="002F1F8F">
            <w:pPr>
              <w:pStyle w:val="TableParagraph"/>
              <w:spacing w:before="7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1"/>
              <w:ind w:left="179" w:right="157"/>
              <w:rPr>
                <w:sz w:val="24"/>
              </w:rPr>
            </w:pPr>
            <w:r>
              <w:rPr>
                <w:sz w:val="24"/>
              </w:rPr>
              <w:t>Synthesis</w:t>
            </w:r>
          </w:p>
        </w:tc>
        <w:tc>
          <w:tcPr>
            <w:tcW w:w="6890" w:type="dxa"/>
          </w:tcPr>
          <w:p w:rsidR="002F1F8F" w:rsidRDefault="00000000">
            <w:pPr>
              <w:pStyle w:val="TableParagraph"/>
              <w:spacing w:before="19" w:line="270" w:lineRule="atLeast"/>
              <w:ind w:left="42" w:right="132"/>
              <w:jc w:val="left"/>
              <w:rPr>
                <w:sz w:val="24"/>
              </w:rPr>
            </w:pPr>
            <w:r>
              <w:rPr>
                <w:sz w:val="24"/>
              </w:rPr>
              <w:t>Students will be able to show knowledge of forecasting of future load requirements of both demand and energy by deterministic and statistical techniques using forecasting tools.</w:t>
            </w:r>
          </w:p>
        </w:tc>
      </w:tr>
      <w:tr w:rsidR="002F1F8F">
        <w:trPr>
          <w:trHeight w:val="863"/>
        </w:trPr>
        <w:tc>
          <w:tcPr>
            <w:tcW w:w="1187" w:type="dxa"/>
          </w:tcPr>
          <w:p w:rsidR="002F1F8F" w:rsidRDefault="002F1F8F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3" w:type="dxa"/>
          </w:tcPr>
          <w:p w:rsidR="002F1F8F" w:rsidRDefault="002F1F8F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0"/>
              <w:ind w:left="179" w:right="156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6890" w:type="dxa"/>
          </w:tcPr>
          <w:p w:rsidR="002F1F8F" w:rsidRDefault="00000000">
            <w:pPr>
              <w:pStyle w:val="TableParagraph"/>
              <w:spacing w:before="156"/>
              <w:ind w:left="42" w:right="467"/>
              <w:jc w:val="left"/>
              <w:rPr>
                <w:sz w:val="24"/>
              </w:rPr>
            </w:pPr>
            <w:r>
              <w:rPr>
                <w:sz w:val="24"/>
              </w:rPr>
              <w:t>Students will be able to outline and point out methods to mobilize resources to meet the investment requirement for the power sector</w:t>
            </w:r>
          </w:p>
        </w:tc>
      </w:tr>
      <w:tr w:rsidR="002F1F8F">
        <w:trPr>
          <w:trHeight w:val="861"/>
        </w:trPr>
        <w:tc>
          <w:tcPr>
            <w:tcW w:w="1187" w:type="dxa"/>
            <w:tcBorders>
              <w:bottom w:val="double" w:sz="1" w:space="0" w:color="000000"/>
            </w:tcBorders>
          </w:tcPr>
          <w:p w:rsidR="002F1F8F" w:rsidRDefault="002F1F8F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bottom w:val="double" w:sz="1" w:space="0" w:color="000000"/>
            </w:tcBorders>
          </w:tcPr>
          <w:p w:rsidR="002F1F8F" w:rsidRDefault="002F1F8F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0"/>
              <w:ind w:left="179" w:right="156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6890" w:type="dxa"/>
            <w:tcBorders>
              <w:bottom w:val="double" w:sz="1" w:space="0" w:color="000000"/>
            </w:tcBorders>
          </w:tcPr>
          <w:p w:rsidR="002F1F8F" w:rsidRDefault="00000000">
            <w:pPr>
              <w:pStyle w:val="TableParagraph"/>
              <w:spacing w:before="156"/>
              <w:ind w:left="42" w:right="213"/>
              <w:jc w:val="left"/>
              <w:rPr>
                <w:sz w:val="24"/>
              </w:rPr>
            </w:pPr>
            <w:r>
              <w:rPr>
                <w:sz w:val="24"/>
              </w:rPr>
              <w:t>Students will be able to use and apply economic appraisal to allocate the resources efficiently and appreciate the investment decisions.</w:t>
            </w:r>
          </w:p>
        </w:tc>
      </w:tr>
      <w:tr w:rsidR="002F1F8F">
        <w:trPr>
          <w:trHeight w:val="862"/>
        </w:trPr>
        <w:tc>
          <w:tcPr>
            <w:tcW w:w="1187" w:type="dxa"/>
            <w:tcBorders>
              <w:top w:val="double" w:sz="1" w:space="0" w:color="000000"/>
            </w:tcBorders>
          </w:tcPr>
          <w:p w:rsidR="002F1F8F" w:rsidRDefault="002F1F8F">
            <w:pPr>
              <w:pStyle w:val="TableParagraph"/>
              <w:spacing w:before="3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3" w:type="dxa"/>
            <w:tcBorders>
              <w:top w:val="double" w:sz="1" w:space="0" w:color="000000"/>
            </w:tcBorders>
          </w:tcPr>
          <w:p w:rsidR="002F1F8F" w:rsidRDefault="002F1F8F">
            <w:pPr>
              <w:pStyle w:val="TableParagraph"/>
              <w:spacing w:before="3"/>
              <w:ind w:left="0"/>
              <w:jc w:val="left"/>
              <w:rPr>
                <w:b/>
                <w:sz w:val="25"/>
              </w:rPr>
            </w:pPr>
          </w:p>
          <w:p w:rsidR="002F1F8F" w:rsidRDefault="00000000">
            <w:pPr>
              <w:pStyle w:val="TableParagraph"/>
              <w:spacing w:before="1"/>
              <w:ind w:left="179" w:right="156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6890" w:type="dxa"/>
            <w:tcBorders>
              <w:top w:val="double" w:sz="1" w:space="0" w:color="000000"/>
            </w:tcBorders>
          </w:tcPr>
          <w:p w:rsidR="002F1F8F" w:rsidRDefault="00000000">
            <w:pPr>
              <w:pStyle w:val="TableParagraph"/>
              <w:spacing w:before="153"/>
              <w:ind w:left="43" w:right="252"/>
              <w:jc w:val="left"/>
              <w:rPr>
                <w:sz w:val="24"/>
              </w:rPr>
            </w:pPr>
            <w:r>
              <w:rPr>
                <w:sz w:val="24"/>
              </w:rPr>
              <w:t>Students will be able to use and apply economic cost curves, Utility functions, Power Exchange and appreciate the investment decisions.</w:t>
            </w:r>
          </w:p>
        </w:tc>
      </w:tr>
    </w:tbl>
    <w:p w:rsidR="002F1F8F" w:rsidRDefault="002F1F8F">
      <w:pPr>
        <w:pStyle w:val="BodyText"/>
        <w:rPr>
          <w:b/>
          <w:sz w:val="30"/>
        </w:rPr>
      </w:pPr>
    </w:p>
    <w:p w:rsidR="002F1F8F" w:rsidRDefault="002F1F8F">
      <w:pPr>
        <w:pStyle w:val="BodyText"/>
        <w:spacing w:before="6"/>
        <w:rPr>
          <w:b/>
          <w:sz w:val="33"/>
        </w:rPr>
      </w:pPr>
    </w:p>
    <w:p w:rsidR="002F1F8F" w:rsidRDefault="00000000">
      <w:pPr>
        <w:ind w:left="179"/>
        <w:rPr>
          <w:b/>
          <w:sz w:val="28"/>
        </w:rPr>
      </w:pPr>
      <w:r>
        <w:rPr>
          <w:b/>
          <w:sz w:val="28"/>
        </w:rPr>
        <w:t>Prerequisites:</w:t>
      </w:r>
    </w:p>
    <w:p w:rsidR="002F1F8F" w:rsidRDefault="002F1F8F">
      <w:pPr>
        <w:pStyle w:val="BodyText"/>
        <w:spacing w:before="5"/>
        <w:rPr>
          <w:b/>
        </w:rPr>
      </w:pPr>
    </w:p>
    <w:p w:rsidR="002F1F8F" w:rsidRDefault="00000000">
      <w:pPr>
        <w:pStyle w:val="ListParagraph"/>
        <w:numPr>
          <w:ilvl w:val="0"/>
          <w:numId w:val="3"/>
        </w:numPr>
        <w:tabs>
          <w:tab w:val="left" w:pos="540"/>
        </w:tabs>
        <w:spacing w:before="0"/>
        <w:rPr>
          <w:sz w:val="24"/>
        </w:rPr>
      </w:pPr>
      <w:r>
        <w:rPr>
          <w:sz w:val="24"/>
        </w:rPr>
        <w:t>The prerequisites for this course are fundamentals of basic Power system and its</w:t>
      </w:r>
      <w:r>
        <w:rPr>
          <w:spacing w:val="-13"/>
          <w:sz w:val="24"/>
        </w:rPr>
        <w:t xml:space="preserve"> </w:t>
      </w:r>
      <w:r>
        <w:rPr>
          <w:sz w:val="24"/>
        </w:rPr>
        <w:t>components.</w:t>
      </w:r>
    </w:p>
    <w:p w:rsidR="002F1F8F" w:rsidRDefault="00000000">
      <w:pPr>
        <w:pStyle w:val="ListParagraph"/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Students should be efficient in synchronous machine</w:t>
      </w:r>
      <w:r>
        <w:rPr>
          <w:spacing w:val="-2"/>
          <w:sz w:val="24"/>
        </w:rPr>
        <w:t xml:space="preserve"> </w:t>
      </w:r>
      <w:r>
        <w:rPr>
          <w:sz w:val="24"/>
        </w:rPr>
        <w:t>basics.</w:t>
      </w:r>
    </w:p>
    <w:p w:rsidR="002F1F8F" w:rsidRDefault="00000000">
      <w:pPr>
        <w:pStyle w:val="ListParagraph"/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 xml:space="preserve">Students should be familiar with automatic generation </w:t>
      </w:r>
      <w:proofErr w:type="gramStart"/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F1F8F" w:rsidRDefault="00000000">
      <w:pPr>
        <w:pStyle w:val="ListParagraph"/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Monitoring and control: SCADA</w:t>
      </w:r>
      <w:r>
        <w:rPr>
          <w:spacing w:val="-5"/>
          <w:sz w:val="24"/>
        </w:rPr>
        <w:t xml:space="preserve"> </w:t>
      </w:r>
      <w:r>
        <w:rPr>
          <w:sz w:val="24"/>
        </w:rPr>
        <w:t>systems.</w:t>
      </w:r>
    </w:p>
    <w:p w:rsidR="002F1F8F" w:rsidRDefault="002F1F8F">
      <w:pPr>
        <w:rPr>
          <w:sz w:val="24"/>
        </w:rPr>
        <w:sectPr w:rsidR="002F1F8F">
          <w:footerReference w:type="default" r:id="rId15"/>
          <w:pgSz w:w="12240" w:h="15840"/>
          <w:pgMar w:top="1380" w:right="960" w:bottom="280" w:left="900" w:header="0" w:footer="0" w:gutter="0"/>
          <w:cols w:space="720"/>
        </w:sectPr>
      </w:pPr>
    </w:p>
    <w:p w:rsidR="002F1F8F" w:rsidRDefault="00000000">
      <w:pPr>
        <w:pStyle w:val="Heading3"/>
        <w:ind w:left="107"/>
      </w:pPr>
      <w:r>
        <w:lastRenderedPageBreak/>
        <w:t>Course Outcome Mapping with Program Outcome:</w:t>
      </w:r>
    </w:p>
    <w:p w:rsidR="002F1F8F" w:rsidRDefault="002F1F8F">
      <w:pPr>
        <w:pStyle w:val="BodyText"/>
        <w:rPr>
          <w:b/>
          <w:sz w:val="20"/>
        </w:rPr>
      </w:pPr>
    </w:p>
    <w:p w:rsidR="002F1F8F" w:rsidRDefault="002F1F8F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718"/>
        <w:gridCol w:w="718"/>
        <w:gridCol w:w="719"/>
        <w:gridCol w:w="718"/>
        <w:gridCol w:w="723"/>
        <w:gridCol w:w="718"/>
        <w:gridCol w:w="720"/>
        <w:gridCol w:w="720"/>
        <w:gridCol w:w="720"/>
        <w:gridCol w:w="805"/>
        <w:gridCol w:w="805"/>
        <w:gridCol w:w="804"/>
      </w:tblGrid>
      <w:tr w:rsidR="002F1F8F">
        <w:trPr>
          <w:trHeight w:val="637"/>
        </w:trPr>
        <w:tc>
          <w:tcPr>
            <w:tcW w:w="1175" w:type="dxa"/>
          </w:tcPr>
          <w:p w:rsidR="002F1F8F" w:rsidRDefault="00000000">
            <w:pPr>
              <w:pStyle w:val="TableParagraph"/>
              <w:spacing w:before="44"/>
              <w:ind w:left="119" w:right="82" w:firstLine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</w:t>
            </w:r>
          </w:p>
        </w:tc>
        <w:tc>
          <w:tcPr>
            <w:tcW w:w="8888" w:type="dxa"/>
            <w:gridSpan w:val="12"/>
          </w:tcPr>
          <w:p w:rsidR="002F1F8F" w:rsidRDefault="00000000">
            <w:pPr>
              <w:pStyle w:val="TableParagraph"/>
              <w:spacing w:before="182"/>
              <w:ind w:left="3054" w:right="3040"/>
              <w:rPr>
                <w:b/>
                <w:sz w:val="24"/>
              </w:rPr>
            </w:pPr>
            <w:r>
              <w:rPr>
                <w:b/>
                <w:sz w:val="24"/>
              </w:rPr>
              <w:t>Program Outcomes (PO’s)</w:t>
            </w:r>
          </w:p>
        </w:tc>
      </w:tr>
      <w:tr w:rsidR="002F1F8F">
        <w:trPr>
          <w:trHeight w:val="610"/>
        </w:trPr>
        <w:tc>
          <w:tcPr>
            <w:tcW w:w="1175" w:type="dxa"/>
          </w:tcPr>
          <w:p w:rsidR="002F1F8F" w:rsidRDefault="00000000">
            <w:pPr>
              <w:pStyle w:val="TableParagraph"/>
              <w:spacing w:before="168"/>
              <w:ind w:left="11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CO. NO.</w:t>
            </w:r>
          </w:p>
        </w:tc>
        <w:tc>
          <w:tcPr>
            <w:tcW w:w="3596" w:type="dxa"/>
            <w:gridSpan w:val="5"/>
          </w:tcPr>
          <w:p w:rsidR="002F1F8F" w:rsidRDefault="00000000">
            <w:pPr>
              <w:pStyle w:val="TableParagraph"/>
              <w:spacing w:before="168"/>
              <w:ind w:left="6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Domain Specific (PSO)</w:t>
            </w:r>
          </w:p>
        </w:tc>
        <w:tc>
          <w:tcPr>
            <w:tcW w:w="5292" w:type="dxa"/>
            <w:gridSpan w:val="7"/>
          </w:tcPr>
          <w:p w:rsidR="002F1F8F" w:rsidRDefault="00000000">
            <w:pPr>
              <w:pStyle w:val="TableParagraph"/>
              <w:spacing w:before="168"/>
              <w:ind w:left="8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Domain Independent (PO)</w:t>
            </w:r>
          </w:p>
        </w:tc>
      </w:tr>
      <w:tr w:rsidR="002F1F8F">
        <w:trPr>
          <w:trHeight w:val="310"/>
        </w:trPr>
        <w:tc>
          <w:tcPr>
            <w:tcW w:w="1175" w:type="dxa"/>
            <w:shd w:val="clear" w:color="auto" w:fill="D9D9D9"/>
          </w:tcPr>
          <w:p w:rsidR="002F1F8F" w:rsidRDefault="002F1F8F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718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18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9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18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106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23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11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8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10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20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20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20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5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9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805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9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804" w:type="dxa"/>
            <w:shd w:val="clear" w:color="auto" w:fill="D9D9D9"/>
          </w:tcPr>
          <w:p w:rsidR="002F1F8F" w:rsidRDefault="00000000">
            <w:pPr>
              <w:pStyle w:val="TableParagraph"/>
              <w:spacing w:before="18" w:line="272" w:lineRule="exact"/>
              <w:ind w:left="9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2F1F8F">
        <w:trPr>
          <w:trHeight w:val="319"/>
        </w:trPr>
        <w:tc>
          <w:tcPr>
            <w:tcW w:w="1175" w:type="dxa"/>
          </w:tcPr>
          <w:p w:rsidR="002F1F8F" w:rsidRDefault="00000000">
            <w:pPr>
              <w:pStyle w:val="TableParagraph"/>
              <w:spacing w:before="22"/>
              <w:ind w:left="116" w:right="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2F1F8F" w:rsidRDefault="00000000"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</w:tcPr>
          <w:p w:rsidR="002F1F8F" w:rsidRDefault="00000000">
            <w:pPr>
              <w:pStyle w:val="TableParagraph"/>
              <w:spacing w:before="4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4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 w:rsidR="002F1F8F" w:rsidRDefault="00000000">
            <w:pPr>
              <w:pStyle w:val="TableParagraph"/>
              <w:spacing w:before="45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F8F">
        <w:trPr>
          <w:trHeight w:val="320"/>
        </w:trPr>
        <w:tc>
          <w:tcPr>
            <w:tcW w:w="1175" w:type="dxa"/>
          </w:tcPr>
          <w:p w:rsidR="002F1F8F" w:rsidRDefault="00000000">
            <w:pPr>
              <w:pStyle w:val="TableParagraph"/>
              <w:spacing w:before="22"/>
              <w:ind w:left="116" w:right="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2F1F8F" w:rsidRDefault="00000000"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3" w:type="dxa"/>
          </w:tcPr>
          <w:p w:rsidR="002F1F8F" w:rsidRDefault="00000000">
            <w:pPr>
              <w:pStyle w:val="TableParagraph"/>
              <w:spacing w:before="4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4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 w:rsidR="002F1F8F" w:rsidRDefault="00000000">
            <w:pPr>
              <w:pStyle w:val="TableParagraph"/>
              <w:spacing w:before="45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F8F">
        <w:trPr>
          <w:trHeight w:val="319"/>
        </w:trPr>
        <w:tc>
          <w:tcPr>
            <w:tcW w:w="1175" w:type="dxa"/>
          </w:tcPr>
          <w:p w:rsidR="002F1F8F" w:rsidRDefault="00000000">
            <w:pPr>
              <w:pStyle w:val="TableParagraph"/>
              <w:spacing w:before="22"/>
              <w:ind w:left="116" w:right="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4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4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2F1F8F" w:rsidRDefault="00000000">
            <w:pPr>
              <w:pStyle w:val="TableParagraph"/>
              <w:spacing w:before="44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</w:tcPr>
          <w:p w:rsidR="002F1F8F" w:rsidRDefault="00000000">
            <w:pPr>
              <w:pStyle w:val="TableParagraph"/>
              <w:spacing w:before="44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4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4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44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 w:rsidR="002F1F8F" w:rsidRDefault="00000000">
            <w:pPr>
              <w:pStyle w:val="TableParagraph"/>
              <w:spacing w:before="44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F8F">
        <w:trPr>
          <w:trHeight w:val="319"/>
        </w:trPr>
        <w:tc>
          <w:tcPr>
            <w:tcW w:w="1175" w:type="dxa"/>
          </w:tcPr>
          <w:p w:rsidR="002F1F8F" w:rsidRDefault="00000000">
            <w:pPr>
              <w:pStyle w:val="TableParagraph"/>
              <w:spacing w:before="22"/>
              <w:ind w:left="116" w:right="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9" w:type="dxa"/>
          </w:tcPr>
          <w:p w:rsidR="002F1F8F" w:rsidRDefault="00000000"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</w:tcPr>
          <w:p w:rsidR="002F1F8F" w:rsidRDefault="00000000">
            <w:pPr>
              <w:pStyle w:val="TableParagraph"/>
              <w:spacing w:before="4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4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4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4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 w:rsidR="002F1F8F" w:rsidRDefault="00000000">
            <w:pPr>
              <w:pStyle w:val="TableParagraph"/>
              <w:spacing w:before="45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F8F">
        <w:trPr>
          <w:trHeight w:val="308"/>
        </w:trPr>
        <w:tc>
          <w:tcPr>
            <w:tcW w:w="1175" w:type="dxa"/>
          </w:tcPr>
          <w:p w:rsidR="002F1F8F" w:rsidRDefault="00000000">
            <w:pPr>
              <w:pStyle w:val="TableParagraph"/>
              <w:spacing w:before="12"/>
              <w:ind w:left="116" w:right="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35"/>
              <w:ind w:left="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35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9" w:type="dxa"/>
          </w:tcPr>
          <w:p w:rsidR="002F1F8F" w:rsidRDefault="00000000">
            <w:pPr>
              <w:pStyle w:val="TableParagraph"/>
              <w:spacing w:before="35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35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</w:tcPr>
          <w:p w:rsidR="002F1F8F" w:rsidRDefault="00000000">
            <w:pPr>
              <w:pStyle w:val="TableParagraph"/>
              <w:spacing w:before="3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8" w:type="dxa"/>
          </w:tcPr>
          <w:p w:rsidR="002F1F8F" w:rsidRDefault="00000000">
            <w:pPr>
              <w:pStyle w:val="TableParagraph"/>
              <w:spacing w:before="3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3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3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2F1F8F" w:rsidRDefault="00000000">
            <w:pPr>
              <w:pStyle w:val="TableParagraph"/>
              <w:spacing w:before="3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35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</w:tcPr>
          <w:p w:rsidR="002F1F8F" w:rsidRDefault="00000000">
            <w:pPr>
              <w:pStyle w:val="TableParagraph"/>
              <w:spacing w:before="35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 w:rsidR="002F1F8F" w:rsidRDefault="00000000">
            <w:pPr>
              <w:pStyle w:val="TableParagraph"/>
              <w:spacing w:before="35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F1F8F">
        <w:trPr>
          <w:trHeight w:val="328"/>
        </w:trPr>
        <w:tc>
          <w:tcPr>
            <w:tcW w:w="10063" w:type="dxa"/>
            <w:gridSpan w:val="13"/>
          </w:tcPr>
          <w:p w:rsidR="002F1F8F" w:rsidRDefault="00000000">
            <w:pPr>
              <w:pStyle w:val="TableParagraph"/>
              <w:spacing w:before="30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1: Slight (Low), 2: Moderate (Medium), 3: Substantial (High)</w:t>
            </w:r>
          </w:p>
        </w:tc>
      </w:tr>
    </w:tbl>
    <w:p w:rsidR="002F1F8F" w:rsidRDefault="002F1F8F">
      <w:pPr>
        <w:pStyle w:val="BodyText"/>
        <w:rPr>
          <w:b/>
          <w:sz w:val="20"/>
        </w:rPr>
      </w:pPr>
    </w:p>
    <w:p w:rsidR="002F1F8F" w:rsidRDefault="002F1F8F">
      <w:pPr>
        <w:pStyle w:val="BodyText"/>
        <w:spacing w:before="7"/>
        <w:rPr>
          <w:b/>
          <w:sz w:val="25"/>
        </w:rPr>
      </w:pPr>
    </w:p>
    <w:p w:rsidR="002F1F8F" w:rsidRDefault="00000000">
      <w:pPr>
        <w:spacing w:before="87"/>
        <w:ind w:left="179"/>
        <w:rPr>
          <w:b/>
          <w:sz w:val="28"/>
        </w:rPr>
      </w:pPr>
      <w:r>
        <w:rPr>
          <w:b/>
          <w:sz w:val="28"/>
        </w:rPr>
        <w:t>Course Coverage Module Wise:</w:t>
      </w:r>
    </w:p>
    <w:p w:rsidR="002F1F8F" w:rsidRDefault="002F1F8F">
      <w:pPr>
        <w:pStyle w:val="BodyText"/>
        <w:spacing w:before="6"/>
        <w:rPr>
          <w:b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779"/>
        <w:gridCol w:w="8034"/>
      </w:tblGrid>
      <w:tr w:rsidR="002F1F8F">
        <w:trPr>
          <w:trHeight w:val="340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60" w:line="260" w:lineRule="exact"/>
              <w:ind w:left="16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Lect. No.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60" w:line="260" w:lineRule="exact"/>
              <w:ind w:left="164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60" w:line="260" w:lineRule="exact"/>
              <w:ind w:left="3726" w:right="3670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INTRODUCTION: </w:t>
            </w:r>
            <w:r>
              <w:rPr>
                <w:sz w:val="24"/>
              </w:rPr>
              <w:t>Objective, Scope and Outcome of The Course.</w:t>
            </w:r>
          </w:p>
        </w:tc>
      </w:tr>
      <w:tr w:rsidR="002F1F8F">
        <w:trPr>
          <w:trHeight w:val="689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213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21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REVIEW OF THE STRUCTURE OF A POWER SYSTEM </w:t>
            </w:r>
            <w:r>
              <w:rPr>
                <w:sz w:val="24"/>
              </w:rPr>
              <w:t>and Its</w:t>
            </w:r>
          </w:p>
          <w:p w:rsidR="002F1F8F" w:rsidRDefault="00000000">
            <w:pPr>
              <w:pStyle w:val="TableParagraph"/>
              <w:spacing w:before="42"/>
              <w:jc w:val="left"/>
              <w:rPr>
                <w:sz w:val="24"/>
              </w:rPr>
            </w:pPr>
            <w:r>
              <w:rPr>
                <w:sz w:val="24"/>
              </w:rPr>
              <w:t>Components.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Analysis of Power Flows: Formation of Bus Admittance Matrix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Real and reactive power balance equations at a node.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Load and Generator Specifications</w:t>
            </w:r>
          </w:p>
        </w:tc>
      </w:tr>
      <w:tr w:rsidR="002F1F8F">
        <w:trPr>
          <w:trHeight w:val="1007"/>
        </w:trPr>
        <w:tc>
          <w:tcPr>
            <w:tcW w:w="1258" w:type="dxa"/>
          </w:tcPr>
          <w:p w:rsidR="002F1F8F" w:rsidRDefault="002F1F8F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2F1F8F" w:rsidRDefault="00000000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2F1F8F" w:rsidRDefault="002F1F8F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2F1F8F" w:rsidRDefault="00000000">
            <w:pPr>
              <w:pStyle w:val="TableParagraph"/>
              <w:spacing w:before="0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Application of numerical methods for solution of nonlinear algebraic equations –</w:t>
            </w:r>
          </w:p>
          <w:p w:rsidR="002F1F8F" w:rsidRDefault="00000000">
            <w:pPr>
              <w:pStyle w:val="TableParagraph"/>
              <w:spacing w:before="8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Gauss Seidel and Newton-Raphson methods for the solution of the power flow equations.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Computational Issues in Large-scale Power Systems.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Numerical Practice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STABILITY CONSTRAINTS: </w:t>
            </w:r>
            <w:r>
              <w:rPr>
                <w:sz w:val="24"/>
              </w:rPr>
              <w:t>Synchronous Grids</w:t>
            </w:r>
          </w:p>
        </w:tc>
      </w:tr>
      <w:tr w:rsidR="002F1F8F">
        <w:trPr>
          <w:trHeight w:val="690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215"/>
              <w:ind w:left="167" w:righ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215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22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Swing Equations of a synchronous machine connected to an infinite bus. Power angle curve.</w:t>
            </w:r>
          </w:p>
        </w:tc>
      </w:tr>
      <w:tr w:rsidR="002F1F8F">
        <w:trPr>
          <w:trHeight w:val="689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213"/>
              <w:ind w:left="167" w:righ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213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21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Description of the phenomena of loss of synchronism in a single-machine infinite bus system following a disturbance like a three--phase fault.</w:t>
            </w:r>
          </w:p>
        </w:tc>
      </w:tr>
      <w:tr w:rsidR="002F1F8F">
        <w:trPr>
          <w:trHeight w:val="1006"/>
        </w:trPr>
        <w:tc>
          <w:tcPr>
            <w:tcW w:w="1258" w:type="dxa"/>
          </w:tcPr>
          <w:p w:rsidR="002F1F8F" w:rsidRDefault="002F1F8F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2F1F8F" w:rsidRDefault="00000000">
            <w:pPr>
              <w:pStyle w:val="TableParagraph"/>
              <w:spacing w:before="0"/>
              <w:ind w:left="167" w:righ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2F1F8F" w:rsidRDefault="002F1F8F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2F1F8F" w:rsidRDefault="00000000">
            <w:pPr>
              <w:pStyle w:val="TableParagraph"/>
              <w:spacing w:before="0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Analysis using numerical integration of swing equations (using methods like Forward Euler, Runge-</w:t>
            </w:r>
            <w:proofErr w:type="spellStart"/>
            <w:r>
              <w:rPr>
                <w:sz w:val="24"/>
              </w:rPr>
              <w:t>Kutta</w:t>
            </w:r>
            <w:proofErr w:type="spellEnd"/>
            <w:r>
              <w:rPr>
                <w:sz w:val="24"/>
              </w:rPr>
              <w:t xml:space="preserve"> 4th order methods), as well as the Equal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  <w:p w:rsidR="002F1F8F" w:rsidRDefault="00000000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Criterion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56"/>
              <w:ind w:left="167" w:righ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Impact of stability constraints on Power System Operation.</w:t>
            </w:r>
          </w:p>
        </w:tc>
      </w:tr>
      <w:tr w:rsidR="002F1F8F">
        <w:trPr>
          <w:trHeight w:val="689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213"/>
              <w:ind w:left="167" w:righ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213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11"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rescheduling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 stability.</w:t>
            </w:r>
          </w:p>
        </w:tc>
      </w:tr>
    </w:tbl>
    <w:p w:rsidR="002F1F8F" w:rsidRDefault="002F1F8F">
      <w:pPr>
        <w:spacing w:line="320" w:lineRule="atLeast"/>
        <w:rPr>
          <w:sz w:val="24"/>
        </w:rPr>
        <w:sectPr w:rsidR="002F1F8F">
          <w:footerReference w:type="default" r:id="rId16"/>
          <w:pgSz w:w="12240" w:h="15840"/>
          <w:pgMar w:top="420" w:right="960" w:bottom="1300" w:left="900" w:header="0" w:footer="1109" w:gutter="0"/>
          <w:cols w:space="720"/>
        </w:sect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779"/>
        <w:gridCol w:w="8034"/>
      </w:tblGrid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79" w:type="dxa"/>
          </w:tcPr>
          <w:p w:rsidR="002F1F8F" w:rsidRDefault="002F1F8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Numerical Practice</w:t>
            </w:r>
          </w:p>
        </w:tc>
      </w:tr>
      <w:tr w:rsidR="002F1F8F">
        <w:trPr>
          <w:trHeight w:val="689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213"/>
              <w:ind w:left="167" w:righ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213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21" w:line="310" w:lineRule="atLeas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CONTROL OF FREQUENCY AND VOLTAGE: </w:t>
            </w:r>
            <w:r>
              <w:rPr>
                <w:sz w:val="24"/>
              </w:rPr>
              <w:t>Turbines and Speed- Governors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Turbines and Speed-Governors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56"/>
              <w:ind w:left="167" w:righ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56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Frequency dependence of loads, Droop Control and Power Sharing.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Automatic Generation Control</w:t>
            </w:r>
          </w:p>
        </w:tc>
      </w:tr>
      <w:tr w:rsidR="002F1F8F">
        <w:trPr>
          <w:trHeight w:val="689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213"/>
              <w:ind w:left="167" w:righ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213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21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Generation and absorption of reactive power by various components of a Power System</w:t>
            </w:r>
          </w:p>
        </w:tc>
      </w:tr>
      <w:tr w:rsidR="002F1F8F">
        <w:trPr>
          <w:trHeight w:val="689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213"/>
              <w:ind w:left="167" w:righ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213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21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Excitation System Control in synchronous generators, Automatic Voltage Regulators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Shunt Compensators, Static VAR compensators and STATCOMs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Tap Changing Transformers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Power flow control using embedded dc links, phase shifters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MONITORING AND CONTROL: </w:t>
            </w:r>
            <w:r>
              <w:rPr>
                <w:sz w:val="24"/>
              </w:rPr>
              <w:t>Overview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Overview of Energy Control Centre Functions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SCADA systems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Phasor Measurement Units and Wide-Area Measurement Systems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56"/>
              <w:ind w:left="167" w:righ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56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State-estimation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System Security Assessment.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Normal, Alert, Emergency, Extremis states of a Power System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56"/>
              <w:ind w:left="167" w:right="1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56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Contingency Analysis. Preventive Control and Emergency Control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POWER SYSTEM ECONOMICS AND MANAGEMENT: </w:t>
            </w:r>
            <w:r>
              <w:rPr>
                <w:sz w:val="24"/>
              </w:rPr>
              <w:t>Overview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Basic Pricing Principles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Generator Cost Curves, Utility Functions, Power Exchanges, Spot Pricing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Electricity Market Models (Vertically Integrated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Purchasing Agency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Whole-sale competition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Retail Competition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Demand Side-management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Transmission and Distributions charges</w:t>
            </w:r>
          </w:p>
        </w:tc>
      </w:tr>
      <w:tr w:rsidR="002F1F8F">
        <w:trPr>
          <w:trHeight w:val="371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Ancillary Services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spacing w:before="56"/>
              <w:ind w:left="167" w:right="1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9" w:type="dxa"/>
          </w:tcPr>
          <w:p w:rsidR="002F1F8F" w:rsidRDefault="00000000">
            <w:pPr>
              <w:pStyle w:val="TableParagraph"/>
              <w:spacing w:before="56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Regulatory framework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9" w:type="dxa"/>
          </w:tcPr>
          <w:p w:rsidR="002F1F8F" w:rsidRDefault="002F1F8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Revision to course work.</w:t>
            </w:r>
          </w:p>
        </w:tc>
      </w:tr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" w:type="dxa"/>
          </w:tcPr>
          <w:p w:rsidR="002F1F8F" w:rsidRDefault="002F1F8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Revision to course work.</w:t>
            </w:r>
          </w:p>
        </w:tc>
      </w:tr>
    </w:tbl>
    <w:p w:rsidR="002F1F8F" w:rsidRDefault="002F1F8F">
      <w:pPr>
        <w:rPr>
          <w:sz w:val="24"/>
        </w:rPr>
        <w:sectPr w:rsidR="002F1F8F">
          <w:pgSz w:w="12240" w:h="15840"/>
          <w:pgMar w:top="1440" w:right="960" w:bottom="1400" w:left="900" w:header="0" w:footer="1109" w:gutter="0"/>
          <w:cols w:space="720"/>
        </w:sect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779"/>
        <w:gridCol w:w="8034"/>
      </w:tblGrid>
      <w:tr w:rsidR="002F1F8F">
        <w:trPr>
          <w:trHeight w:val="372"/>
        </w:trPr>
        <w:tc>
          <w:tcPr>
            <w:tcW w:w="1258" w:type="dxa"/>
          </w:tcPr>
          <w:p w:rsidR="002F1F8F" w:rsidRDefault="00000000">
            <w:pPr>
              <w:pStyle w:val="TableParagraph"/>
              <w:ind w:left="167" w:right="113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779" w:type="dxa"/>
          </w:tcPr>
          <w:p w:rsidR="002F1F8F" w:rsidRDefault="002F1F8F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034" w:type="dxa"/>
          </w:tcPr>
          <w:p w:rsidR="002F1F8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Revision to course work.</w:t>
            </w:r>
          </w:p>
        </w:tc>
      </w:tr>
    </w:tbl>
    <w:p w:rsidR="002F1F8F" w:rsidRDefault="00000000">
      <w:pPr>
        <w:spacing w:before="120"/>
        <w:ind w:left="180"/>
        <w:rPr>
          <w:b/>
          <w:sz w:val="28"/>
        </w:rPr>
      </w:pPr>
      <w:r>
        <w:rPr>
          <w:b/>
          <w:sz w:val="28"/>
        </w:rPr>
        <w:t>Text/Reference Books:</w:t>
      </w:r>
    </w:p>
    <w:p w:rsidR="002F1F8F" w:rsidRDefault="002F1F8F">
      <w:pPr>
        <w:pStyle w:val="BodyText"/>
        <w:spacing w:before="4"/>
        <w:rPr>
          <w:b/>
        </w:rPr>
      </w:pPr>
    </w:p>
    <w:p w:rsidR="002F1F8F" w:rsidRDefault="0000000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0" w:line="360" w:lineRule="auto"/>
        <w:ind w:right="117"/>
        <w:rPr>
          <w:sz w:val="24"/>
        </w:rPr>
      </w:pPr>
      <w:r>
        <w:rPr>
          <w:sz w:val="24"/>
        </w:rPr>
        <w:t xml:space="preserve">Kankar Bhattacharya, Math H.J. Boller, JaapE. Daalder, ‘Operation of Restructured Power System’ </w:t>
      </w:r>
      <w:proofErr w:type="spellStart"/>
      <w:r>
        <w:rPr>
          <w:sz w:val="24"/>
        </w:rPr>
        <w:t>Klumer</w:t>
      </w:r>
      <w:proofErr w:type="spellEnd"/>
      <w:r>
        <w:rPr>
          <w:sz w:val="24"/>
        </w:rPr>
        <w:t xml:space="preserve"> Academic Publisher –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2F1F8F" w:rsidRDefault="0000000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" w:line="360" w:lineRule="auto"/>
        <w:ind w:left="539" w:right="118"/>
        <w:rPr>
          <w:sz w:val="24"/>
        </w:rPr>
      </w:pPr>
      <w:r>
        <w:rPr>
          <w:sz w:val="24"/>
        </w:rPr>
        <w:t xml:space="preserve">Mohammad Shahid </w:t>
      </w:r>
      <w:proofErr w:type="spellStart"/>
      <w:r>
        <w:rPr>
          <w:sz w:val="24"/>
        </w:rPr>
        <w:t>ehpour</w:t>
      </w:r>
      <w:proofErr w:type="spellEnd"/>
      <w:r>
        <w:rPr>
          <w:sz w:val="24"/>
        </w:rPr>
        <w:t xml:space="preserve">, and Muwaffaq </w:t>
      </w:r>
      <w:proofErr w:type="spellStart"/>
      <w:r>
        <w:rPr>
          <w:sz w:val="24"/>
        </w:rPr>
        <w:t>alomoush</w:t>
      </w:r>
      <w:proofErr w:type="spellEnd"/>
      <w:r>
        <w:rPr>
          <w:sz w:val="24"/>
        </w:rPr>
        <w:t>, - “Restructured electrical Power systems” Marcel Dekker, Inc.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2F1F8F" w:rsidRDefault="0000000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0"/>
        <w:rPr>
          <w:sz w:val="24"/>
        </w:rPr>
      </w:pPr>
      <w:r>
        <w:rPr>
          <w:sz w:val="24"/>
        </w:rPr>
        <w:t>Loi Lei Lai; “Power system Restructuring and Deregulation”, John Wiley &amp; Sons Ltd.,</w:t>
      </w:r>
      <w:r>
        <w:rPr>
          <w:spacing w:val="-16"/>
          <w:sz w:val="24"/>
        </w:rPr>
        <w:t xml:space="preserve"> </w:t>
      </w:r>
      <w:r>
        <w:rPr>
          <w:sz w:val="24"/>
        </w:rPr>
        <w:t>England.</w:t>
      </w:r>
    </w:p>
    <w:p w:rsidR="002F1F8F" w:rsidRDefault="002F1F8F">
      <w:pPr>
        <w:pStyle w:val="BodyText"/>
        <w:spacing w:before="4"/>
        <w:rPr>
          <w:sz w:val="22"/>
        </w:rPr>
      </w:pPr>
    </w:p>
    <w:p w:rsidR="002F1F8F" w:rsidRDefault="00000000">
      <w:pPr>
        <w:pStyle w:val="Heading3"/>
        <w:spacing w:before="1"/>
        <w:ind w:left="180"/>
      </w:pPr>
      <w:r>
        <w:t>Teaching and Learning resources:</w:t>
      </w:r>
    </w:p>
    <w:p w:rsidR="002F1F8F" w:rsidRDefault="002F1F8F">
      <w:pPr>
        <w:pStyle w:val="BodyText"/>
        <w:spacing w:before="5"/>
        <w:rPr>
          <w:b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7555"/>
      </w:tblGrid>
      <w:tr w:rsidR="002F1F8F">
        <w:trPr>
          <w:trHeight w:val="575"/>
        </w:trPr>
        <w:tc>
          <w:tcPr>
            <w:tcW w:w="2515" w:type="dxa"/>
          </w:tcPr>
          <w:p w:rsidR="002F1F8F" w:rsidRDefault="00000000">
            <w:pPr>
              <w:pStyle w:val="TableParagraph"/>
              <w:spacing w:before="15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NPTEL Course Link</w:t>
            </w:r>
          </w:p>
        </w:tc>
        <w:tc>
          <w:tcPr>
            <w:tcW w:w="7555" w:type="dxa"/>
          </w:tcPr>
          <w:p w:rsidR="002F1F8F" w:rsidRDefault="00000000">
            <w:pPr>
              <w:pStyle w:val="TableParagraph"/>
              <w:spacing w:before="141"/>
              <w:ind w:left="108"/>
              <w:jc w:val="left"/>
            </w:pPr>
            <w:hyperlink r:id="rId17">
              <w:r>
                <w:rPr>
                  <w:color w:val="0562C1"/>
                  <w:u w:val="single" w:color="0562C1"/>
                </w:rPr>
                <w:t>https://nptel.ac.in/courses/108/106/108106160/</w:t>
              </w:r>
            </w:hyperlink>
          </w:p>
        </w:tc>
      </w:tr>
      <w:tr w:rsidR="002F1F8F">
        <w:trPr>
          <w:trHeight w:val="575"/>
        </w:trPr>
        <w:tc>
          <w:tcPr>
            <w:tcW w:w="2515" w:type="dxa"/>
          </w:tcPr>
          <w:p w:rsidR="002F1F8F" w:rsidRDefault="00000000">
            <w:pPr>
              <w:pStyle w:val="TableParagraph"/>
              <w:spacing w:before="15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Quiz</w:t>
            </w:r>
          </w:p>
        </w:tc>
        <w:tc>
          <w:tcPr>
            <w:tcW w:w="7555" w:type="dxa"/>
          </w:tcPr>
          <w:p w:rsidR="002F1F8F" w:rsidRDefault="00000000">
            <w:pPr>
              <w:pStyle w:val="TableParagraph"/>
              <w:spacing w:before="15"/>
              <w:ind w:left="108" w:right="551"/>
              <w:jc w:val="left"/>
            </w:pPr>
            <w:hyperlink r:id="rId18">
              <w:r>
                <w:rPr>
                  <w:color w:val="0562C1"/>
                  <w:u w:val="single" w:color="0562C1"/>
                </w:rPr>
                <w:t>https://quizizz.com/admin/quiz/5e5f7c9f780279001db07529/power-system-1-</w:t>
              </w:r>
            </w:hyperlink>
            <w:r>
              <w:rPr>
                <w:color w:val="0562C1"/>
              </w:rPr>
              <w:t xml:space="preserve"> </w:t>
            </w:r>
            <w:hyperlink r:id="rId19">
              <w:r>
                <w:rPr>
                  <w:color w:val="0562C1"/>
                  <w:u w:val="single" w:color="0562C1"/>
                </w:rPr>
                <w:t>topic-1-part-1</w:t>
              </w:r>
            </w:hyperlink>
          </w:p>
        </w:tc>
      </w:tr>
      <w:tr w:rsidR="002F1F8F">
        <w:trPr>
          <w:trHeight w:val="576"/>
        </w:trPr>
        <w:tc>
          <w:tcPr>
            <w:tcW w:w="2515" w:type="dxa"/>
          </w:tcPr>
          <w:p w:rsidR="002F1F8F" w:rsidRDefault="00000000">
            <w:pPr>
              <w:pStyle w:val="TableParagraph"/>
              <w:spacing w:before="15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  <w:tc>
          <w:tcPr>
            <w:tcW w:w="7555" w:type="dxa"/>
          </w:tcPr>
          <w:p w:rsidR="002F1F8F" w:rsidRDefault="00000000">
            <w:pPr>
              <w:pStyle w:val="TableParagraph"/>
              <w:spacing w:before="15"/>
              <w:ind w:left="108" w:right="551"/>
              <w:jc w:val="left"/>
            </w:pPr>
            <w:hyperlink r:id="rId20">
              <w:r>
                <w:rPr>
                  <w:color w:val="0562C1"/>
                  <w:w w:val="95"/>
                  <w:u w:val="single" w:color="0562C1"/>
                </w:rPr>
                <w:t>http://abs.cu.edu.tr/Dokumanlar/2016/EEE415/206101697_eee415-</w:t>
              </w:r>
            </w:hyperlink>
            <w:r>
              <w:rPr>
                <w:color w:val="0562C1"/>
                <w:w w:val="95"/>
              </w:rPr>
              <w:t xml:space="preserve"> </w:t>
            </w:r>
            <w:hyperlink r:id="rId21">
              <w:r>
                <w:rPr>
                  <w:color w:val="0562C1"/>
                  <w:u w:val="single" w:color="0562C1"/>
                </w:rPr>
                <w:t>translinepar.pdf</w:t>
              </w:r>
            </w:hyperlink>
          </w:p>
        </w:tc>
      </w:tr>
    </w:tbl>
    <w:p w:rsidR="002F1F8F" w:rsidRDefault="00000000">
      <w:pPr>
        <w:spacing w:before="120"/>
        <w:ind w:left="180"/>
        <w:rPr>
          <w:b/>
          <w:sz w:val="28"/>
        </w:rPr>
      </w:pPr>
      <w:r>
        <w:rPr>
          <w:b/>
          <w:sz w:val="28"/>
        </w:rPr>
        <w:t>Assessment Methodology:</w:t>
      </w:r>
    </w:p>
    <w:p w:rsidR="002F1F8F" w:rsidRDefault="002F1F8F">
      <w:pPr>
        <w:pStyle w:val="BodyText"/>
        <w:spacing w:before="5"/>
        <w:rPr>
          <w:b/>
        </w:rPr>
      </w:pPr>
    </w:p>
    <w:p w:rsidR="002F1F8F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Assignments one from each</w:t>
      </w:r>
      <w:r>
        <w:rPr>
          <w:spacing w:val="-1"/>
          <w:sz w:val="24"/>
        </w:rPr>
        <w:t xml:space="preserve"> </w:t>
      </w:r>
      <w:r>
        <w:rPr>
          <w:sz w:val="24"/>
        </w:rPr>
        <w:t>unit.</w:t>
      </w:r>
    </w:p>
    <w:p w:rsidR="002F1F8F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Midterm subjective paper where they have to solve the given problem. (Twice during the</w:t>
      </w:r>
      <w:r>
        <w:rPr>
          <w:spacing w:val="-20"/>
          <w:sz w:val="24"/>
        </w:rPr>
        <w:t xml:space="preserve"> </w:t>
      </w:r>
      <w:r>
        <w:rPr>
          <w:sz w:val="24"/>
        </w:rPr>
        <w:t>semester)</w:t>
      </w:r>
    </w:p>
    <w:p w:rsidR="002F1F8F" w:rsidRDefault="00000000">
      <w:pPr>
        <w:pStyle w:val="ListParagraph"/>
        <w:numPr>
          <w:ilvl w:val="0"/>
          <w:numId w:val="1"/>
        </w:numPr>
        <w:tabs>
          <w:tab w:val="left" w:pos="540"/>
        </w:tabs>
        <w:ind w:hanging="361"/>
        <w:rPr>
          <w:sz w:val="24"/>
        </w:rPr>
      </w:pPr>
      <w:r>
        <w:rPr>
          <w:sz w:val="24"/>
        </w:rPr>
        <w:t>Final paper at the end of the semester</w:t>
      </w:r>
      <w:r>
        <w:rPr>
          <w:spacing w:val="-4"/>
          <w:sz w:val="24"/>
        </w:rPr>
        <w:t xml:space="preserve"> </w:t>
      </w:r>
      <w:r>
        <w:rPr>
          <w:sz w:val="24"/>
        </w:rPr>
        <w:t>subjective</w:t>
      </w:r>
    </w:p>
    <w:sectPr w:rsidR="002F1F8F">
      <w:pgSz w:w="12240" w:h="15840"/>
      <w:pgMar w:top="1440" w:right="960" w:bottom="2160" w:left="900" w:header="0" w:footer="1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1992" w:rsidRDefault="00C81992">
      <w:r>
        <w:separator/>
      </w:r>
    </w:p>
  </w:endnote>
  <w:endnote w:type="continuationSeparator" w:id="0">
    <w:p w:rsidR="00C81992" w:rsidRDefault="00C8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493" w:rsidRDefault="001F4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F8F" w:rsidRDefault="002F1F8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493" w:rsidRDefault="001F44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F8F" w:rsidRDefault="002F1F8F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F8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679296" behindDoc="1" locked="0" layoutInCell="1" allowOverlap="1">
          <wp:simplePos x="0" y="0"/>
          <wp:positionH relativeFrom="page">
            <wp:posOffset>4568773</wp:posOffset>
          </wp:positionH>
          <wp:positionV relativeFrom="page">
            <wp:posOffset>8676068</wp:posOffset>
          </wp:positionV>
          <wp:extent cx="2410802" cy="100340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0802" cy="1003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1992" w:rsidRDefault="00C81992">
      <w:r>
        <w:separator/>
      </w:r>
    </w:p>
  </w:footnote>
  <w:footnote w:type="continuationSeparator" w:id="0">
    <w:p w:rsidR="00C81992" w:rsidRDefault="00C8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493" w:rsidRDefault="001F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493" w:rsidRDefault="001F4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493" w:rsidRDefault="001F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5A7"/>
    <w:multiLevelType w:val="hybridMultilevel"/>
    <w:tmpl w:val="CBFE4E54"/>
    <w:lvl w:ilvl="0" w:tplc="6BF881D2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BAE0B9D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2084C41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3" w:tplc="586828DE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en-US"/>
      </w:rPr>
    </w:lvl>
    <w:lvl w:ilvl="4" w:tplc="1122944A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7A3603F4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en-US"/>
      </w:rPr>
    </w:lvl>
    <w:lvl w:ilvl="6" w:tplc="0818FB1A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en-US"/>
      </w:rPr>
    </w:lvl>
    <w:lvl w:ilvl="7" w:tplc="D70677FC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8" w:tplc="A210D2A0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B311234"/>
    <w:multiLevelType w:val="hybridMultilevel"/>
    <w:tmpl w:val="1174F564"/>
    <w:lvl w:ilvl="0" w:tplc="90967072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57D852E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DADE19C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3" w:tplc="C6A2C558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en-US"/>
      </w:rPr>
    </w:lvl>
    <w:lvl w:ilvl="4" w:tplc="79F04AC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0E40060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en-US"/>
      </w:rPr>
    </w:lvl>
    <w:lvl w:ilvl="6" w:tplc="AE00CEC4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en-US"/>
      </w:rPr>
    </w:lvl>
    <w:lvl w:ilvl="7" w:tplc="DAD004C6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8" w:tplc="81287F8C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6404D1F"/>
    <w:multiLevelType w:val="hybridMultilevel"/>
    <w:tmpl w:val="D7A8D200"/>
    <w:lvl w:ilvl="0" w:tplc="D8AE42A8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9FBEA4D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8C32E2D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3" w:tplc="71147070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en-US"/>
      </w:rPr>
    </w:lvl>
    <w:lvl w:ilvl="4" w:tplc="191A7F52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F8EC092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en-US"/>
      </w:rPr>
    </w:lvl>
    <w:lvl w:ilvl="6" w:tplc="7146E90E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en-US"/>
      </w:rPr>
    </w:lvl>
    <w:lvl w:ilvl="7" w:tplc="48B4856E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8" w:tplc="7714DBCE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en-US"/>
      </w:rPr>
    </w:lvl>
  </w:abstractNum>
  <w:num w:numId="1" w16cid:durableId="5374038">
    <w:abstractNumId w:val="2"/>
  </w:num>
  <w:num w:numId="2" w16cid:durableId="102268006">
    <w:abstractNumId w:val="1"/>
  </w:num>
  <w:num w:numId="3" w16cid:durableId="72668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tzS2MDW0MDE0NTJS0lEKTi0uzszPAykwqgUAXDlH3CwAAAA="/>
  </w:docVars>
  <w:rsids>
    <w:rsidRoot w:val="002F1F8F"/>
    <w:rsid w:val="001F4493"/>
    <w:rsid w:val="002F1F8F"/>
    <w:rsid w:val="00420388"/>
    <w:rsid w:val="00C81992"/>
    <w:rsid w:val="00E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51C5B-8B0C-4C68-B75A-FE33EB32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59"/>
      <w:ind w:left="1233" w:right="1173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right="115"/>
      <w:jc w:val="right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60"/>
      <w:ind w:left="179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10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F44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49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F44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49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quizizz.com/admin/quiz/5e5f7c9f780279001db07529/power-system-1-topic-1-part-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bs.cu.edu.tr/Dokumanlar/2016/EEE415/206101697_eee415-translinepar.pdf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nptel.ac.in/courses/108/106/108106160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abs.cu.edu.tr/Dokumanlar/2016/EEE415/206101697_eee415-translinepa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quizizz.com/admin/quiz/5e5f7c9f780279001db07529/power-system-1-topic-1-part-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1093</Words>
  <Characters>5655</Characters>
  <Application>Microsoft Office Word</Application>
  <DocSecurity>0</DocSecurity>
  <Lines>471</Lines>
  <Paragraphs>421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ABRAR AHMED</dc:creator>
  <cp:lastModifiedBy>Rajkumar Soni</cp:lastModifiedBy>
  <cp:revision>3</cp:revision>
  <dcterms:created xsi:type="dcterms:W3CDTF">2023-06-15T05:09:00Z</dcterms:created>
  <dcterms:modified xsi:type="dcterms:W3CDTF">2023-06-15T05:10:00Z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2023-06-15T00:00:00Z</vt:filetime>
  </property>
</Properties>
</file>