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Course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Subject Title/Subject Cod : Analysis of Algorithms/5CS4-05</w:t>
      </w:r>
    </w:p>
    <w:p w:rsidR="00000000" w:rsidDel="00000000" w:rsidP="00000000" w:rsidRDefault="00000000" w:rsidRPr="00000000" w14:paraId="00000004">
      <w:pPr>
        <w:spacing w:after="280" w:before="280" w:line="240" w:lineRule="auto"/>
        <w:ind w:left="2880" w:firstLine="72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Semester : V   Year : III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-15.0" w:type="dxa"/>
        <w:tblLayout w:type="fixed"/>
        <w:tblLook w:val="0400"/>
      </w:tblPr>
      <w:tblGrid>
        <w:gridCol w:w="10125"/>
        <w:gridCol w:w="66"/>
        <w:gridCol w:w="45"/>
        <w:tblGridChange w:id="0">
          <w:tblGrid>
            <w:gridCol w:w="10125"/>
            <w:gridCol w:w="66"/>
            <w:gridCol w:w="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45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Name of the Faculty: Kirti Dashora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45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45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45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450" w:firstLine="0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E-mail id: kirti.dashora@technonjr.org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450" w:hanging="919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80" w:before="280" w:line="240" w:lineRule="auto"/>
        <w:ind w:left="45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Class Schedule </w:t>
      </w:r>
    </w:p>
    <w:p w:rsidR="00000000" w:rsidDel="00000000" w:rsidP="00000000" w:rsidRDefault="00000000" w:rsidRPr="00000000" w14:paraId="0000000F">
      <w:pPr>
        <w:spacing w:after="280" w:before="280" w:line="240" w:lineRule="auto"/>
        <w:ind w:left="45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Total Number of Lectures: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42</w:t>
      </w:r>
    </w:p>
    <w:p w:rsidR="00000000" w:rsidDel="00000000" w:rsidP="00000000" w:rsidRDefault="00000000" w:rsidRPr="00000000" w14:paraId="00000010">
      <w:pPr>
        <w:spacing w:after="280" w:before="280" w:line="240" w:lineRule="auto"/>
        <w:ind w:left="45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mc:AlternateContent>
          <mc:Choice Requires="wpg">
            <w:drawing>
              <wp:inline distB="0" distT="0" distL="114300" distR="114300">
                <wp:extent cx="140970" cy="140970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0278" y="3714278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40970" cy="140970"/>
                <wp:effectExtent b="0" l="0" r="0" t="0"/>
                <wp:docPr id="2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Course Objective</w:t>
      </w:r>
    </w:p>
    <w:p w:rsidR="00000000" w:rsidDel="00000000" w:rsidP="00000000" w:rsidRDefault="00000000" w:rsidRPr="00000000" w14:paraId="00000011">
      <w:pPr>
        <w:spacing w:after="280" w:before="280" w:line="240" w:lineRule="auto"/>
        <w:ind w:left="45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To develop efficient solutions to a wide range of computational problems and make informed decisions when selecting algorithms for specific applications</w:t>
      </w:r>
    </w:p>
    <w:p w:rsidR="00000000" w:rsidDel="00000000" w:rsidP="00000000" w:rsidRDefault="00000000" w:rsidRPr="00000000" w14:paraId="00000012">
      <w:pPr>
        <w:spacing w:after="280" w:before="280" w:line="240" w:lineRule="auto"/>
        <w:ind w:left="45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14">
      <w:pPr>
        <w:spacing w:after="0" w:line="240" w:lineRule="auto"/>
        <w:ind w:left="450" w:right="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450" w:right="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450" w:right="11" w:firstLine="0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INDEX - COURSE FILE </w:t>
      </w:r>
    </w:p>
    <w:tbl>
      <w:tblPr>
        <w:tblStyle w:val="Table2"/>
        <w:tblpPr w:leftFromText="180" w:rightFromText="180" w:topFromText="0" w:bottomFromText="0" w:vertAnchor="text" w:horzAnchor="text" w:tblpX="0" w:tblpY="1"/>
        <w:tblW w:w="9762.0" w:type="dxa"/>
        <w:jc w:val="left"/>
        <w:tblInd w:w="2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3"/>
        <w:gridCol w:w="5467"/>
        <w:gridCol w:w="1440"/>
        <w:gridCol w:w="1752"/>
        <w:tblGridChange w:id="0">
          <w:tblGrid>
            <w:gridCol w:w="1103"/>
            <w:gridCol w:w="5467"/>
            <w:gridCol w:w="1440"/>
            <w:gridCol w:w="1752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S. No.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CONTENT / ITEM NO.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PAGE NO.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Vision  And Mission Of The Institute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Vision  And Mission Of The Department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Program Educational Objective Of Department (PEO’s)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Program Outcomes Of Department (PO’s)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Outcome (COs)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 mapping with Pos and PSOs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Academic Calendar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Evaluation Scheme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Syllabus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Prescribed Books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Copy Of Time Table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Schedule Plan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 Sheet (Unit Wise)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Quiz Questions (One From Each Unit)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Question Papers Of Mid Term Exam-I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Marks and Gap Analysis in Mid Term I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Remedial Action Taken To Remove the Gaps after mid Term 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Question Papers Of Mid Term Exam-II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Gap Analysis in Mid Term II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Remedial Action Taken To Remove the Gaps after mid Term II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Model Question Paper With Key Solution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University Question Paper (Last one year)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 Performance Report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Result Analysis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VISSION &amp; MISSION OF INSTITUTE</w:t>
      </w:r>
    </w:p>
    <w:p w:rsidR="00000000" w:rsidDel="00000000" w:rsidP="00000000" w:rsidRDefault="00000000" w:rsidRPr="00000000" w14:paraId="00000083">
      <w:pPr>
        <w:spacing w:after="0" w:line="240" w:lineRule="auto"/>
        <w:ind w:right="11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hd w:fill="ff0000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Vision</w:t>
      </w:r>
    </w:p>
    <w:p w:rsidR="00000000" w:rsidDel="00000000" w:rsidP="00000000" w:rsidRDefault="00000000" w:rsidRPr="00000000" w14:paraId="00000085">
      <w:pPr>
        <w:spacing w:after="0" w:line="240" w:lineRule="auto"/>
        <w:ind w:right="11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right="11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Empowering  student with recent and emerging technologies to create innovative technical leaders capable of contributing to industrial and societal needs for betterment of mankind across the globe.</w:t>
      </w:r>
    </w:p>
    <w:p w:rsidR="00000000" w:rsidDel="00000000" w:rsidP="00000000" w:rsidRDefault="00000000" w:rsidRPr="00000000" w14:paraId="00000087">
      <w:pPr>
        <w:spacing w:after="0" w:line="240" w:lineRule="auto"/>
        <w:ind w:right="11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hd w:fill="ff0000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Mission</w:t>
      </w:r>
    </w:p>
    <w:p w:rsidR="00000000" w:rsidDel="00000000" w:rsidP="00000000" w:rsidRDefault="00000000" w:rsidRPr="00000000" w14:paraId="00000089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provide dynamic learning environment to students by providing constant exposure to latest technologies by linking closely with the industries.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establish effective interface with industry to obtain live problems to enhance critical thinking and problem solving skills among students and consultancy projects for faculty.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provide avenues and opportunities to faculty for domain specific trainings and qualification upgradation.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 develop ethical leaders with strong communication skills.</w:t>
      </w:r>
    </w:p>
    <w:p w:rsidR="00000000" w:rsidDel="00000000" w:rsidP="00000000" w:rsidRDefault="00000000" w:rsidRPr="00000000" w14:paraId="0000008E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11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VISION &amp; MISSION OF DEPARTMENT</w:t>
      </w:r>
    </w:p>
    <w:p w:rsidR="00000000" w:rsidDel="00000000" w:rsidP="00000000" w:rsidRDefault="00000000" w:rsidRPr="00000000" w14:paraId="000000B0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Department Vision</w:t>
      </w:r>
    </w:p>
    <w:p w:rsidR="00000000" w:rsidDel="00000000" w:rsidP="00000000" w:rsidRDefault="00000000" w:rsidRPr="00000000" w14:paraId="000000B1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  be among top five well known department of Computer Science and Engineering in the state of Rajasthan in placing the students at premier industry.</w:t>
      </w:r>
    </w:p>
    <w:p w:rsidR="00000000" w:rsidDel="00000000" w:rsidP="00000000" w:rsidRDefault="00000000" w:rsidRPr="00000000" w14:paraId="000000B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Mission</w:t>
      </w:r>
    </w:p>
    <w:p w:rsidR="00000000" w:rsidDel="00000000" w:rsidP="00000000" w:rsidRDefault="00000000" w:rsidRPr="00000000" w14:paraId="000000B3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M1: To equip students with ability to be innovative and excellence to face the challenges in the digital world.</w:t>
      </w:r>
    </w:p>
    <w:p w:rsidR="00000000" w:rsidDel="00000000" w:rsidP="00000000" w:rsidRDefault="00000000" w:rsidRPr="00000000" w14:paraId="000000B4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M2: To prepare students with high quality employability skills catering to current trends in industries, problem solving skills, innovative pursuits and ready to face challenges in the domain and allied disciplines.</w:t>
      </w:r>
    </w:p>
    <w:p w:rsidR="00000000" w:rsidDel="00000000" w:rsidP="00000000" w:rsidRDefault="00000000" w:rsidRPr="00000000" w14:paraId="000000B5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M3:   To provide ambience for entrepreneurship and start-ups through incubation center among students.</w:t>
      </w:r>
    </w:p>
    <w:p w:rsidR="00000000" w:rsidDel="00000000" w:rsidP="00000000" w:rsidRDefault="00000000" w:rsidRPr="00000000" w14:paraId="000000B6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M4:   To encourage continuous faculty training on industry-based Development, and Innovation.</w:t>
      </w:r>
    </w:p>
    <w:p w:rsidR="00000000" w:rsidDel="00000000" w:rsidP="00000000" w:rsidRDefault="00000000" w:rsidRPr="00000000" w14:paraId="000000B7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PROGRAMME EDUCATIONAL OBJECTIVES (PEOs)</w:t>
      </w:r>
    </w:p>
    <w:p w:rsidR="00000000" w:rsidDel="00000000" w:rsidP="00000000" w:rsidRDefault="00000000" w:rsidRPr="00000000" w14:paraId="000000B9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2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Technical Proficiency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Graduates will have a strong foundation in core concepts, tools, and technologies relevant to their discipline.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2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Career Development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Graduate will be capable of pursuing diverse career paths in field of Computer Science &amp; Engineering with proficiency in software development/ pursue higher education an   or become entrepreneurs.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2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Problem-Solving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Graduates will have a strong math foundation so that they will be proficient problem solvers, capable of identifying, analyzing , and solving complex technical problems using critical thinking and creative approaches.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2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Professional Attitude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Graduates will be sensitive to societal and professional environment, possess strong communication skills and will be skilled in working collaboratively within diverse teams adhering to ethical standards and professional practices.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24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Learning Environment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create a learning environment that ensures graduates continue learning throughout their careers, effortlessly adopting new technologies to stay innovative in their chosen fields and remain effective contributors in their chosen field.</w:t>
      </w:r>
    </w:p>
    <w:p w:rsidR="00000000" w:rsidDel="00000000" w:rsidP="00000000" w:rsidRDefault="00000000" w:rsidRPr="00000000" w14:paraId="000000C3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PROGRAM SPECIFIC OUTCOMES (PSO's)</w:t>
      </w:r>
    </w:p>
    <w:p w:rsidR="00000000" w:rsidDel="00000000" w:rsidP="00000000" w:rsidRDefault="00000000" w:rsidRPr="00000000" w14:paraId="000000C5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PSO1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Students will be able to design, develop, test, debug, deploy, analyze , troubleshoot, maintain, manage, and ensure security during the complete product lifecycle.</w:t>
      </w:r>
    </w:p>
    <w:p w:rsidR="00000000" w:rsidDel="00000000" w:rsidP="00000000" w:rsidRDefault="00000000" w:rsidRPr="00000000" w14:paraId="000000C7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PSO2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Student will be able to apply software engineering/ information system development skills to solve problems across diverse domains.</w:t>
      </w:r>
    </w:p>
    <w:p w:rsidR="00000000" w:rsidDel="00000000" w:rsidP="00000000" w:rsidRDefault="00000000" w:rsidRPr="00000000" w14:paraId="000000C9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PSO3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Students will be well-prepared to initiate and oversee innovative startups within their respective sectors.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B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PROGRAMME OUTCOMES (POs)</w:t>
      </w:r>
    </w:p>
    <w:p w:rsidR="00000000" w:rsidDel="00000000" w:rsidP="00000000" w:rsidRDefault="00000000" w:rsidRPr="00000000" w14:paraId="000000CC">
      <w:pPr>
        <w:spacing w:after="0" w:line="324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student will develop: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PO01. ENGINEERING KNOWLEDGE: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ability to apply knowledge of Mathematics, Science and Engineering Fundamentals in Electronics and Communication Engineering.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PO02. PROBLEM ANALYSIS: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 to analyze and interpret data by designing and conducting experiments. Develop the knowledge of developing algorithms, designing, implementation and testing applications in electronics and communication related areas.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PO03. DESIGN/ DEVELOPMENT OF SOLUTION: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ability to Design a system Component or process to meet desired needs within realistic constraints such as economic, environmental, social, political, ethical, health and safety, manufacturability, and sustainability.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PO04. CONDUCTION OF INVESTIGATION OF COMPLEX PROBLEMS: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Ability to Identify, formulate and solve engineering problems.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PO05. MODERN TOOL USAGE: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ability to use the techniques, skills and modern engineering tools necessary for engineering practice.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PO06. THE ENGINEERING AND SOCIETY: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Broad education necessary to understand the impact of engineering solutions in a global, economic, environmental and societal context.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PO07. ENVIRONMENT &amp; SUSTAINABILITY: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the impact of professional engineering solution in societal and environmental contexts, and demonstrate the knowledge of, and need of sustainable development.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PO08. ETHICS: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ability to understand the professional, social and ethical responsibility.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PO09. INDIVIDUAL AND TEAM WORK: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 effectively as an individual, and as a member or leader in diverse teams, and in multidisciplinary settings.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PO10. COMMUNICATION: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ability to Communicate effectively in order to succeed in their profession such as, being able to write effective reports and design documentation, make effective presentations.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PO11. PROJECT MANAGEMENT &amp; FINANCE: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knowledge and understanding of the engineering and management principles and apply these to one’s own work, as a member and leader in team, to manage projects and in multidisciplinary environment.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PO12. LIFE-LONG LEARNING: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Recognize the need and an ability to engage in life-long learning.</w:t>
      </w:r>
    </w:p>
    <w:p w:rsidR="00000000" w:rsidDel="00000000" w:rsidP="00000000" w:rsidRDefault="00000000" w:rsidRPr="00000000" w14:paraId="000000DA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924"/>
        </w:tabs>
        <w:spacing w:after="0" w:line="240" w:lineRule="auto"/>
        <w:ind w:right="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right="1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COURSE OUTCOMES (COs) OF THE SUBJECT</w:t>
      </w:r>
    </w:p>
    <w:p w:rsidR="00000000" w:rsidDel="00000000" w:rsidP="00000000" w:rsidRDefault="00000000" w:rsidRPr="00000000" w14:paraId="000000E2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8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80008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1"/>
        <w:gridCol w:w="1699"/>
        <w:gridCol w:w="7377"/>
        <w:tblGridChange w:id="0">
          <w:tblGrid>
            <w:gridCol w:w="1321"/>
            <w:gridCol w:w="1699"/>
            <w:gridCol w:w="7377"/>
          </w:tblGrid>
        </w:tblGridChange>
      </w:tblGrid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right="7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No. 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right="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Mapping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right="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ind w:right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CO35402.1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Analyzing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 will be able to design algorithms and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analyze the performance of algorithms by identify different aspects of time and space complexity of recursive and non recursive codes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ind w:right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CO35402.2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Applying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Students will able to apply various algorithms for different computing problems using dynamic programming and branch and bound techniques and try to solve different more real time complex problems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ind w:right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CO35402.3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Evaluating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Students will be able to design and evaluate algorithms using various algorithm design techniques for pattern matching algorithms formulate assignment problems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ind w:right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CO35402.4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Analyzing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Students will be able to analyze randomized algorithms, Recite algorithms that employ randomization.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right="7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CO35402.5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Relate the concepts of NP Completeness for analyze and solving the complexity of real life problems.</w:t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right="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right="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ind w:right="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COS MAPPING WITH POs AND PSOs</w:t>
      </w:r>
    </w:p>
    <w:p w:rsidR="00000000" w:rsidDel="00000000" w:rsidP="00000000" w:rsidRDefault="00000000" w:rsidRPr="00000000" w14:paraId="000000FB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9"/>
        <w:gridCol w:w="647"/>
        <w:gridCol w:w="647"/>
        <w:gridCol w:w="647"/>
        <w:gridCol w:w="647"/>
        <w:gridCol w:w="647"/>
        <w:gridCol w:w="647"/>
        <w:gridCol w:w="647"/>
        <w:gridCol w:w="647"/>
        <w:gridCol w:w="739"/>
        <w:gridCol w:w="831"/>
        <w:gridCol w:w="924"/>
        <w:gridCol w:w="739"/>
        <w:tblGridChange w:id="0">
          <w:tblGrid>
            <w:gridCol w:w="1589"/>
            <w:gridCol w:w="647"/>
            <w:gridCol w:w="647"/>
            <w:gridCol w:w="647"/>
            <w:gridCol w:w="647"/>
            <w:gridCol w:w="647"/>
            <w:gridCol w:w="647"/>
            <w:gridCol w:w="647"/>
            <w:gridCol w:w="647"/>
            <w:gridCol w:w="739"/>
            <w:gridCol w:w="831"/>
            <w:gridCol w:w="924"/>
            <w:gridCol w:w="73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Outcome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Outcomes (PO’s)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CO. NO.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Domain Specific (PSO)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Domain Independent (PO)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ind w:left="-134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PO12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 Slight (Low) , 2: Moderate (Medium), 3: Substantial (High) </w:t>
            </w:r>
          </w:p>
        </w:tc>
      </w:tr>
    </w:tbl>
    <w:p w:rsidR="00000000" w:rsidDel="00000000" w:rsidP="00000000" w:rsidRDefault="00000000" w:rsidRPr="00000000" w14:paraId="00000171">
      <w:pPr>
        <w:spacing w:after="0" w:line="240" w:lineRule="auto"/>
        <w:ind w:right="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ind w:right="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ind w:right="11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UNIVERSITY ACADEMIC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Calendar for Even Semester for Session 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  <w:drawing>
          <wp:inline distB="0" distT="0" distL="0" distR="0">
            <wp:extent cx="5722205" cy="3299141"/>
            <wp:effectExtent b="0" l="0" r="0" t="0"/>
            <wp:docPr id="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2205" cy="3299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  <w:drawing>
          <wp:inline distB="0" distT="0" distL="0" distR="0">
            <wp:extent cx="6453057" cy="3838327"/>
            <wp:effectExtent b="0" l="0" r="0" t="0"/>
            <wp:docPr id="2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3057" cy="38383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Evaluation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DETAILS: 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the Faculty</w:t>
        <w:tab/>
        <w:t xml:space="preserve">:  </w:t>
        <w:tab/>
        <w:t xml:space="preserve">Kirti Dashora</w:t>
      </w:r>
    </w:p>
    <w:p w:rsidR="00000000" w:rsidDel="00000000" w:rsidP="00000000" w:rsidRDefault="00000000" w:rsidRPr="00000000" w14:paraId="0000018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Designation</w:t>
        <w:tab/>
        <w:tab/>
        <w:t xml:space="preserve">:</w:t>
        <w:tab/>
        <w:t xml:space="preserve">Assistant Professor </w:t>
      </w:r>
    </w:p>
    <w:p w:rsidR="00000000" w:rsidDel="00000000" w:rsidP="00000000" w:rsidRDefault="00000000" w:rsidRPr="00000000" w14:paraId="0000018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</w:t>
        <w:tab/>
        <w:tab/>
        <w:t xml:space="preserve">:</w:t>
        <w:tab/>
        <w:t xml:space="preserve">Computer Science Engineering</w:t>
      </w:r>
    </w:p>
    <w:p w:rsidR="00000000" w:rsidDel="00000000" w:rsidP="00000000" w:rsidRDefault="00000000" w:rsidRPr="00000000" w14:paraId="0000018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TARGET </w:t>
      </w:r>
    </w:p>
    <w:p w:rsidR="00000000" w:rsidDel="00000000" w:rsidP="00000000" w:rsidRDefault="00000000" w:rsidRPr="00000000" w14:paraId="00000189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a) Percentage Pass</w:t>
        <w:tab/>
        <w:t xml:space="preserve">:</w:t>
        <w:tab/>
        <w:t xml:space="preserve">   100% </w:t>
      </w:r>
    </w:p>
    <w:p w:rsidR="00000000" w:rsidDel="00000000" w:rsidP="00000000" w:rsidRDefault="00000000" w:rsidRPr="00000000" w14:paraId="0000018A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b) Percentage I class:</w:t>
        <w:tab/>
        <w:t xml:space="preserve">   60 % </w:t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METHOD OF EVALUATION </w:t>
      </w:r>
    </w:p>
    <w:p w:rsidR="00000000" w:rsidDel="00000000" w:rsidP="00000000" w:rsidRDefault="00000000" w:rsidRPr="00000000" w14:paraId="0000018E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                    Continuous Assessment Examinations (Mid-Term 1, Mid-Term 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7250" y="3706340"/>
                          <a:ext cx="317500" cy="147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0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                    Assignments / Seminars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87250" y="3706340"/>
                          <a:ext cx="317500" cy="147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2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                    Mini Projects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7250" y="3706340"/>
                          <a:ext cx="317500" cy="147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4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                    Quiz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330200" cy="16002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7250" y="3706340"/>
                          <a:ext cx="317500" cy="147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330200" cy="160020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6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                    Semester Examination Others___________________________________________________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87250" y="3706340"/>
                          <a:ext cx="317500" cy="147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30200" cy="160020"/>
                <wp:effectExtent b="0" l="0" r="0" t="0"/>
                <wp:wrapNone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8">
      <w:pPr>
        <w:spacing w:after="0" w:line="240" w:lineRule="auto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List out any new topic(s) or any innovation you would like to introduce in teaching the subject in this Semester.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Take the help of creative tools to stimulate creativity. Include slide presentations, demonstration or forms of visual exercises that will excite the young minds and capture their interest.</w:t>
      </w:r>
    </w:p>
    <w:p w:rsidR="00000000" w:rsidDel="00000000" w:rsidP="00000000" w:rsidRDefault="00000000" w:rsidRPr="00000000" w14:paraId="0000019B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ind w:left="90" w:hanging="9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ind w:left="90" w:hanging="90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 of Faculty: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   </w:t>
        <w:tab/>
        <w:t xml:space="preserve">                        </w:t>
        <w:tab/>
        <w:t xml:space="preserve"> </w:t>
        <w:tab/>
        <w:tab/>
        <w:t xml:space="preserve">Signature of HOD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UNIVERSITY SYLLABUS </w:t>
      </w:r>
    </w:p>
    <w:p w:rsidR="00000000" w:rsidDel="00000000" w:rsidP="00000000" w:rsidRDefault="00000000" w:rsidRPr="00000000" w14:paraId="000001A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  <w:drawing>
          <wp:inline distB="0" distT="0" distL="0" distR="0">
            <wp:extent cx="5260333" cy="6071721"/>
            <wp:effectExtent b="0" l="0" r="0" t="0"/>
            <wp:docPr id="2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0333" cy="6071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PRESCRIBED BOOKS</w:t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1. Cormen, Leiserson, Rivest: Introduction to Algorithms, Prentice Hall of India.</w:t>
      </w:r>
    </w:p>
    <w:p w:rsidR="00000000" w:rsidDel="00000000" w:rsidP="00000000" w:rsidRDefault="00000000" w:rsidRPr="00000000" w14:paraId="000001B1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2. Horowitz and Sahani: Fundamental of Computer algorithms.</w:t>
      </w:r>
    </w:p>
    <w:p w:rsidR="00000000" w:rsidDel="00000000" w:rsidP="00000000" w:rsidRDefault="00000000" w:rsidRPr="00000000" w14:paraId="000001B2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3.  </w:t>
      </w:r>
      <w:r w:rsidDel="00000000" w:rsidR="00000000" w:rsidRPr="00000000">
        <w:rPr>
          <w:rtl w:val="0"/>
        </w:rPr>
        <w:t xml:space="preserve">Aho A.V , J.D Ulman: Design and analysis of Algorithms, Addison Wesley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WEEKLY TIME TABLE OF THE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Time Table: with effect from (Date):</w:t>
      </w:r>
    </w:p>
    <w:p w:rsidR="00000000" w:rsidDel="00000000" w:rsidP="00000000" w:rsidRDefault="00000000" w:rsidRPr="00000000" w14:paraId="000001B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464935" cy="3052873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3052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COURSE-PLAN</w:t>
      </w:r>
    </w:p>
    <w:p w:rsidR="00000000" w:rsidDel="00000000" w:rsidP="00000000" w:rsidRDefault="00000000" w:rsidRPr="00000000" w14:paraId="000001CC">
      <w:pPr>
        <w:spacing w:after="0" w:line="240" w:lineRule="auto"/>
        <w:ind w:left="360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6.000000000002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959"/>
        <w:gridCol w:w="4848"/>
        <w:gridCol w:w="2132"/>
        <w:tblGridChange w:id="0">
          <w:tblGrid>
            <w:gridCol w:w="1127"/>
            <w:gridCol w:w="959"/>
            <w:gridCol w:w="4848"/>
            <w:gridCol w:w="2132"/>
          </w:tblGrid>
        </w:tblGridChange>
      </w:tblGrid>
      <w:tr>
        <w:trPr>
          <w:cantSplit w:val="0"/>
          <w:trHeight w:val="6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Lect.</w:t>
            </w:r>
          </w:p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 Methods/ Teaching Aids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39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Introduction: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Objective, scope and outcome of the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Background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Review of Algorithm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 Demonstration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Complexity Order Notations: definitions and calculating complexity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Divide And Conquer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" w:cs="Times" w:eastAsia="Times" w:hAnsi="Times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Binary Search, Merge Sort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Quick sort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Strassen's matrix multiplication algorithms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Greedy Method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Knapsack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Sequencing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 Demonstration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Optimal Merge Patterns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Minimal Spanning Trees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" w:cs="Times" w:eastAsia="Times" w:hAnsi="Times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Dynamic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" w:cs="Times" w:eastAsia="Times" w:hAnsi="Times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Matrix Chain Multiplication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Matrix Chain Multiplication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Longest Common Subsequence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0/1 Knapsack Problem.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39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Branch And Bound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Demonstration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Traveling Salesman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" w:cs="Times" w:eastAsia="Times" w:hAnsi="Times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Lower Bound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Backtracking Algorithms and queens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Pattern Matching Algorithms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Naïve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Rabin Karp string matching algorithms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KMP Matcher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Boyer Moore Algorithms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39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Assignment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 Demonstration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Formulation of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Quadratic Assignment Problem.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Randomized Algorithms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Vegas algorithms, Monte Carlo algorithms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Randomized algorithm for Min-Cut, randomized algorithm for 2-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 definition of Multicommodity flow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 shop scheduling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Network capacity assignment problems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PPT, Demonstration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39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Problem Classes Np, Np-Hard And Np-Complete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Definitions of P, NP-Hard and NP-Complete Problems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Decision Problems. Cook's Theorem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Proving NP Complete Problems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Satisfiability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Board, PPT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Vertex Cover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 Board</w:t>
            </w:r>
          </w:p>
        </w:tc>
      </w:tr>
    </w:tbl>
    <w:p w:rsidR="00000000" w:rsidDel="00000000" w:rsidP="00000000" w:rsidRDefault="00000000" w:rsidRPr="00000000" w14:paraId="0000027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360" w:lineRule="auto"/>
        <w:ind w:left="54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Faculty:</w:t>
        <w:tab/>
        <w:tab/>
        <w:tab/>
        <w:t xml:space="preserve">    </w:t>
        <w:tab/>
        <w:tab/>
        <w:tab/>
        <w:tab/>
        <w:t xml:space="preserve"> </w:t>
        <w:tab/>
        <w:t xml:space="preserve">Signature of HOD</w:t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360" w:lineRule="auto"/>
        <w:ind w:left="54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Assignment – 1 ()</w:t>
      </w:r>
    </w:p>
    <w:p w:rsidR="00000000" w:rsidDel="00000000" w:rsidP="00000000" w:rsidRDefault="00000000" w:rsidRPr="00000000" w14:paraId="0000027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– 1 ()</w:t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Perform best , average and worst case run time analysis of insertion sort algorithm?</w:t>
        <w:tab/>
        <w:t xml:space="preserve">[CO-1]</w:t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Explain O,Ω,ᶿ, notations for a given function f(n)=5n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+3n-7</w:t>
        <w:tab/>
        <w:t xml:space="preserve">[CO-1]</w:t>
      </w:r>
    </w:p>
    <w:p w:rsidR="00000000" w:rsidDel="00000000" w:rsidP="00000000" w:rsidRDefault="00000000" w:rsidRPr="00000000" w14:paraId="000002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Write an algorithm for merge sort and sort given list using merge sort method</w:t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20,35,18,8,14,41,3,33</w:t>
        <w:tab/>
        <w:tab/>
        <w:tab/>
        <w:tab/>
        <w:tab/>
        <w:tab/>
        <w:tab/>
        <w:tab/>
        <w:t xml:space="preserve">[CO-2]</w:t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Differentiate between Greedy algorithm and Dynamic programming</w:t>
        <w:tab/>
        <w:t xml:space="preserve">[CO-2]</w:t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Write a program for 0/1 knapsack problem using backtracking strategy.[CO-2]</w:t>
      </w:r>
    </w:p>
    <w:p w:rsidR="00000000" w:rsidDel="00000000" w:rsidP="00000000" w:rsidRDefault="00000000" w:rsidRPr="00000000" w14:paraId="0000028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ependency graph III) Syntax tree.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(CO3)</w:t>
      </w:r>
    </w:p>
    <w:p w:rsidR="00000000" w:rsidDel="00000000" w:rsidP="00000000" w:rsidRDefault="00000000" w:rsidRPr="00000000" w14:paraId="0000028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Assignment – 2 ()</w:t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List the various string matching algorithms along with worst case complexity.[CO-3]</w:t>
      </w:r>
    </w:p>
    <w:p w:rsidR="00000000" w:rsidDel="00000000" w:rsidP="00000000" w:rsidRDefault="00000000" w:rsidRPr="00000000" w14:paraId="000002A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2. Explain Quadratic and Biquadratic assignment Problem.                                  [CO-3]</w:t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3. Explain flow shop scheduling problem with the help of example.                    [CO-4]</w:t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4. What is difference between Quick sort and randomized Quick sort?</w:t>
        <w:tab/>
        <w:t xml:space="preserve">       [CO-4]</w:t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5. State and prove Cook’s theorem.</w:t>
        <w:tab/>
        <w:tab/>
        <w:tab/>
        <w:tab/>
        <w:tab/>
        <w:t xml:space="preserve">                           [CO-5]</w:t>
      </w:r>
    </w:p>
    <w:p w:rsidR="00000000" w:rsidDel="00000000" w:rsidP="00000000" w:rsidRDefault="00000000" w:rsidRPr="00000000" w14:paraId="000002B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tabs>
          <w:tab w:val="left" w:leader="none" w:pos="118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D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SAMPLE QUIZ QUESTIONS</w:t>
      </w:r>
    </w:p>
    <w:p w:rsidR="00000000" w:rsidDel="00000000" w:rsidP="00000000" w:rsidRDefault="00000000" w:rsidRPr="00000000" w14:paraId="000002D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1"/>
        <w:gridCol w:w="9242"/>
        <w:tblGridChange w:id="0">
          <w:tblGrid>
            <w:gridCol w:w="931"/>
            <w:gridCol w:w="92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Which of the following algorithms are used to find the shortest path from a source node to all other nodes in a weighted graph?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tabs>
                <w:tab w:val="left" w:leader="none" w:pos="1187"/>
              </w:tabs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maximum number of swaps that can be performed in the Selection Sort algorithm?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technique called in which it does not require extra memory for carrying out the sorting procedure?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time complexity in decreasing the node value in a binomial heap?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tabs>
                <w:tab w:val="left" w:leader="none" w:pos="1187"/>
              </w:tabs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time complexity of the binary search algorithm?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time complexity of the following code snippet in C++?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tabs>
                <w:tab w:val="left" w:leader="none" w:pos="118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time complexity of the Sieve of Eratosthenes to check if a number is prime?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time complexity to insert an element to the front of a LinkedList(head pointer given)?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should be considered when designing an algorithm?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tabs>
                <w:tab w:val="left" w:leader="none" w:pos="118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will be the best sorting algorithm, given that the array elements are small (&lt;= 1e6)?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When a pop() operation is called on an empty queue, what is the condition called?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Which of the following algorithms are used for string and pattern matching problems??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best time complexity we can achieve to precompute all-pairs shortest paths in a weighted graph?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Which of the following are applications of Topological Sort of a graph?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Which of the following data structure is used to perform recursion?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Mid Term Paper-I</w:t>
      </w:r>
    </w:p>
    <w:p w:rsidR="00000000" w:rsidDel="00000000" w:rsidP="00000000" w:rsidRDefault="00000000" w:rsidRPr="00000000" w14:paraId="000003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0" distT="0" distL="0" distR="0">
            <wp:extent cx="5803265" cy="5296535"/>
            <wp:effectExtent b="0" l="0" r="0" t="0"/>
            <wp:docPr id="3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5296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0" distT="0" distL="0" distR="0">
            <wp:extent cx="5564731" cy="2144994"/>
            <wp:effectExtent b="0" l="0" r="0" t="0"/>
            <wp:docPr id="3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4731" cy="2144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0" distT="0" distL="0" distR="0">
            <wp:extent cx="5643051" cy="5447755"/>
            <wp:effectExtent b="0" l="0" r="0" t="0"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3051" cy="5447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Style w:val="Title"/>
        <w:spacing w:after="240" w:lineRule="auto"/>
        <w:ind w:firstLine="43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Style w:val="Title"/>
        <w:spacing w:after="240" w:lineRule="auto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Style w:val="Title"/>
        <w:spacing w:after="240" w:lineRule="auto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Style w:val="Title"/>
        <w:spacing w:after="240" w:lineRule="auto"/>
        <w:ind w:firstLine="432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Marks and Gap Analysis of Mid-Term 1</w:t>
      </w:r>
      <w:r w:rsidDel="00000000" w:rsidR="00000000" w:rsidRPr="00000000">
        <w:rPr>
          <w:rtl w:val="0"/>
        </w:rPr>
      </w:r>
    </w:p>
    <w:tbl>
      <w:tblPr>
        <w:tblStyle w:val="Table7"/>
        <w:tblW w:w="92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1803"/>
        <w:gridCol w:w="3302"/>
        <w:gridCol w:w="1440"/>
        <w:gridCol w:w="1937"/>
        <w:tblGridChange w:id="0">
          <w:tblGrid>
            <w:gridCol w:w="763"/>
            <w:gridCol w:w="1803"/>
            <w:gridCol w:w="3302"/>
            <w:gridCol w:w="1440"/>
            <w:gridCol w:w="19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Roll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1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MM-32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Remedial Class need or not – Y/N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AARSH BHARTI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AASTHA DAKHERA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ABHISHEK PRAJAPAT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AKSHANSH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AKSHAT SINGH CHOUHAN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ANIRUDH SINGH RAJPUROHIT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ANISH SINGHAL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ANJALI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ANURAG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ANUSHKA VIJAY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APURVA LODHA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ARUN LOHAR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ARVIND SINGH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ARVIND SUTHAR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AVANI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AYAN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 JHOTA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 TALESARA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BHAVYA MEHTA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BHERU SINGH PANWAR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BHUMIKA VARDAR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CHINMAY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DAKSH VYAS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DEEPAK DHAKAR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DHIREN SUHALKA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DHRUV BAGORA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DIKSHA AGARWAL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DINESH AUDICHYA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DIVYANSHU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DIVYANSHU SAHU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DURGA SANKAR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GAGAN MANGAL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GARVITA BAYA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GARVITA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GAZI AMAN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 PUROHIT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HARSHITA RATHORE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HEET DOSI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HETAL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JAHNAVI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JAINIL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JASWANT SINGH RAO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JATIN VASHISHTHA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JAY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JAYDEEP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JIGYASA CHATURVEDI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KAILASH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KAMLESH KUMAR GHANCHI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KANISHKA PARMAR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KASHVI PANDEY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GAHLOT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VANAWAT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CHOUBISA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KUNIKA KADECHA(RL)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LALITA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LAVISHA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LOKANTIK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MAHAK BANSAL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MANSI GEHLOT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MAYANK KANERIYA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MAYANK MALIWAL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MITANSH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MOHAMMED OWAIS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NAVNEET ANAND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NEHAL DHING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NIPUN MALI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NISHA LOHAR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PRADHUMAN SINGH CHAUDHARY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PRANJAL SINGHVI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RAJAT PATIDAR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RIYA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ROHIN GANG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RUPAL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SAHIL SOLANKI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SARGAM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SATYEN KHARADI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SHASHANK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SHUBHAM 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SUDEEP ROY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SUMIT VASITA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SUYASH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TANISHA KUMAWAT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TUSHAR YADAV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VAIBHAV GARG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VAIBHAV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VARUN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VEDANSHI PAREEK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VEDAS DIXIT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VIKRAM SINGH SISODIYA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VIMANYU P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VISHAL KUMAWAT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VISHAL PUSHKARNA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VYOM BHATT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PURI GOSWAMI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YOGESH JAIPAL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YUVIKA CHOUDHARY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YUVRAJ SINGH KANAWAT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21ETCCS300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NEELAM KATARIYA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Shabbir Husain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Ali Hussain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22ETCCS200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Saurabh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55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widowControl w:val="0"/>
        <w:spacing w:before="12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(Y, if obtained marks are &lt;50%)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widowControl w:val="0"/>
        <w:spacing w:before="12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ind w:right="-108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Faculty:</w:t>
        <w:tab/>
        <w:tab/>
        <w:tab/>
        <w:t xml:space="preserve">    </w:t>
        <w:tab/>
        <w:tab/>
        <w:tab/>
        <w:tab/>
        <w:t xml:space="preserve"> </w:t>
        <w:tab/>
        <w:t xml:space="preserve">   Signature of HOD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ind w:right="-108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Mid Term Exam – II</w:t>
      </w:r>
    </w:p>
    <w:p w:rsidR="00000000" w:rsidDel="00000000" w:rsidP="00000000" w:rsidRDefault="00000000" w:rsidRPr="00000000" w14:paraId="0000057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spacing w:line="240" w:lineRule="auto"/>
        <w:ind w:right="-108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Marks and Gap Analysis of Mid-Term II</w:t>
      </w:r>
      <w:r w:rsidDel="00000000" w:rsidR="00000000" w:rsidRPr="00000000">
        <w:rPr>
          <w:rtl w:val="0"/>
        </w:rPr>
      </w:r>
    </w:p>
    <w:tbl>
      <w:tblPr>
        <w:tblStyle w:val="Table8"/>
        <w:tblW w:w="925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1806"/>
        <w:gridCol w:w="3737"/>
        <w:gridCol w:w="1433"/>
        <w:gridCol w:w="1519"/>
        <w:tblGridChange w:id="0">
          <w:tblGrid>
            <w:gridCol w:w="764"/>
            <w:gridCol w:w="1806"/>
            <w:gridCol w:w="3737"/>
            <w:gridCol w:w="1433"/>
            <w:gridCol w:w="1519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Roll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2</w:t>
            </w:r>
          </w:p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MM-32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</w:t>
            </w:r>
          </w:p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Remedial Class need or not – Y/N )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AARSH BHARTI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AASTHA DAKHERA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ABHISHEK PRAJAPAT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AKSHANSH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AKSHAT SINGH CHOUHAN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ANIRUDH SINGH RAJPUROHIT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ANISH SINGHAL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ANJALI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ANURAG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ANUSHKA VIJAY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APURVA LODHA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ARUN LOHAR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ARVIND SINGH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ARVIND SUTHAR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AVANI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AYAN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 JHOTA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 TALESARA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BHAVYA MEHTA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BHERU SINGH PANWAR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BHUMIKA VARDAR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CHINMAY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DAKSH VYAS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DEEPAK DHAKAR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DHIREN SUHALKA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DHRUV BAGORA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DIKSHA AGARWAL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DINESH AUDICHYA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DIVYANSHU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DIVYANSHU SAHU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DURGA SANKAR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GAGAN MANGAL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GARVITA BAYA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GARVITA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GAZI AMAN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 PUROHIT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HARSHITA RATHORE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HEET DOSI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HETAL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JAHNAVI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JAINIL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JASWANT SINGH RAO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JATIN VASHISHTHA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JAY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JAYDEEP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JIGYASA CHATURVEDI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KAILASH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KAMLESH KUMAR GHANCHI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KANISHKA PARMAR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KASHVI PANDEY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GAHLOT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VANAWAT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CHOUBISA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PALIWAL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KUNAL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KUNIKA KADECHA(RL)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LALITA DANGI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LAVISHA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LOKANTIK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MAHAK BANSAL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MANSI GEHLOT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MAYANK KANERIYA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MAYANK MALIWAL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MITANSH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MOHAMMED OWAIS KHAN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NAVNEET ANAND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NEHAL DHING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NIPUN MALI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NISHA LOHAR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PRADHUMAN SINGH CHAUDHARY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PRANJAL SINGHVI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RAJAT PATIDAR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RIYA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ROHIN GANG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RUPAL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SAHIL SOLANKI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SARGAM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SATYEN KHARADI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SHASHANK MENARIA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SHUBHAM 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SUDEEP ROY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SUMIT VASITA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21ETCCS099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SUYASH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TANISHA KUMAWAT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TUSHAR YADAV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VAIBHAV GARG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VAIBHAV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VARUN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VEDANSHI PAREEK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VEDAS DIXIT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VIKRAM SINGH SISODIYA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VIMANYU P SHARMA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VISHAL KUMAWAT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VISHAL PUSHKARNA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VYOM BHATT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JAIN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JOSHI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 PURI GOSWAMI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YOGESH JAIPAL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MS YUVIKA CHOUDHARY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21ETCCS117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YUVRAJ SINGH KANAWAT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21ETCCS300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NEELAM KATARIYA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Shabbir Husain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21ETCCS401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Ali Hussain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22ETCCS200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Saurabh Soni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7A6">
      <w:pPr>
        <w:widowControl w:val="0"/>
        <w:spacing w:before="12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(Y, if obtained marks are &lt;50%)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Faculty:</w:t>
        <w:tab/>
        <w:tab/>
        <w:tab/>
        <w:t xml:space="preserve">    </w:t>
        <w:tab/>
        <w:tab/>
        <w:tab/>
        <w:tab/>
        <w:t xml:space="preserve"> </w:t>
        <w:tab/>
        <w:t xml:space="preserve">      Signature of HOD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ind w:right="-1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ind w:right="-1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ind w:right="-108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Model Question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6464935" cy="3948822"/>
            <wp:effectExtent b="0" l="0" r="0" t="0"/>
            <wp:docPr id="3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3948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6399857" cy="7945614"/>
            <wp:effectExtent b="0" l="0" r="0" t="0"/>
            <wp:docPr id="3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9857" cy="79456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6464935" cy="6080604"/>
            <wp:effectExtent b="0" l="0" r="0" t="0"/>
            <wp:docPr id="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6080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PERFORMANCE REPORT</w:t>
      </w:r>
    </w:p>
    <w:tbl>
      <w:tblPr>
        <w:tblStyle w:val="Table9"/>
        <w:tblW w:w="7998.000000000001" w:type="dxa"/>
        <w:jc w:val="left"/>
        <w:tblInd w:w="926.0" w:type="dxa"/>
        <w:tblLayout w:type="fixed"/>
        <w:tblLook w:val="0400"/>
      </w:tblPr>
      <w:tblGrid>
        <w:gridCol w:w="1052"/>
        <w:gridCol w:w="2284"/>
        <w:gridCol w:w="1701"/>
        <w:gridCol w:w="1543"/>
        <w:gridCol w:w="1276"/>
        <w:gridCol w:w="142"/>
        <w:tblGridChange w:id="0">
          <w:tblGrid>
            <w:gridCol w:w="1052"/>
            <w:gridCol w:w="2284"/>
            <w:gridCol w:w="1701"/>
            <w:gridCol w:w="1543"/>
            <w:gridCol w:w="1276"/>
            <w:gridCol w:w="1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Assignmen-1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Assignment-2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AARSH BHARTI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AASTHA DAKHERA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ABHISHEK PRAJAPAT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E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AKSHANSH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F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AKSHAT SINGH CHOUHAN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F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ANIRUDH SINGH RAJPUROHIT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F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ANISH SINGHAL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ANJALI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ANURAG MENARIA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ANUSHKA VIJAY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0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APURVA LODHA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ARUN LOHAR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ARVIND SINGH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1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ARVIND SUTHAR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AVANI JOSHI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AYAN 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2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AYUSH JHOTA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AYUSH TALESARA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BHAVYA MEHTA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3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BHERU SINGH PANWAR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BHUMIKA VARDAR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CHINMAY MENARIA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4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DAKSH VYAS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DEEPAK DHAKAR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DHIREN SUHALKA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DHRUV BAGORA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5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DIKSHA AGARWAL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DINESH AUDICHYA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DIVYANSHU MENARIA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6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DIVYANSHU SAHU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7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DURGA SANKAR DANGI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7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GAGAN MANGAL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7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GARVITA BAYA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GARVITA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GAZI AMAN 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8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HARSHAL PALIWAL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 PUROHIT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HARSHITA RATHORE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HEET DOSI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A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HETAL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JAHNAVI JOSHI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JAINIL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B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JASWANT SINGH 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JATIN VASHISHTHA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JAY JOSHI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C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JAYDEEP DANGI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JIGYASA CHATURVEDI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D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KAILASH JOSHI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D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KAMLESH KUMAR GHANCHI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E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KANISHKA PARMAR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E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KASHVI PANDEY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E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KHUSHAL PALIWAL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F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KHUSHI GAHLOT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F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KHUSHI VANAWAT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F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CHOUBISA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8F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MENARIA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0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PALIWAL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0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0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KUNIKA KADECHA(RL)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1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LALITA DANGI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1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LAVISHA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1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LOKANTIK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2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MAHAK BANSAL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2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MANSI GEHLOT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2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MAYANK KANERIYA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3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MAYANK MALIWAL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3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MITANSH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3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MOHAMMED OWAIS KHAN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4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NAVNEET ANAND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4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NEHAL DHING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4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NIPUN MALI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4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NISHA LOHAR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5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PRADHUMAN SINGH CHAUDHARY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5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PRANJAL SINGHVI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5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RAJAT PATIDAR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6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RIYA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6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ROHIN GANG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6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RUPAL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7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SAHIL SOLANKI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7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SARGAM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7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SATYEN KHARADI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8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SHASHANK MENARIA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8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SHUBHAM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8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SUDEEP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9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SUMIT VASITA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9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SUYASH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9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TANISHA KUMAWAT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9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TUSHAR YADAV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A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VAIBHAV GARG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A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VAIBHAV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A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VARUN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B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VEDANSHI PAREEK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B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VEDAS DIXIT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BD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VIKRAM SINGH SISODIYA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C2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VIMANYU P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C7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VISHAL KUMAWAT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CC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VISHAL PUSHKARNA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D1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VYOM BHATT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D6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JAIN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DB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JOSHI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E0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PURI GOSWAMI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E5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YOGESH JAIPAL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EA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YUVIKA CHOUDHARY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EF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YUVRAJ SINGH KANAWAT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F4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NEELAM KATARIYA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F9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SHABBIR HUSSAIN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9FE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21ETCCS401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ALI HUSSAIN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A+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A03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22ETCCS200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SAURABH SONI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A08">
            <w:pP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A++</w:t>
            </w:r>
          </w:p>
        </w:tc>
      </w:tr>
    </w:tbl>
    <w:p w:rsidR="00000000" w:rsidDel="00000000" w:rsidP="00000000" w:rsidRDefault="00000000" w:rsidRPr="00000000" w14:paraId="00000A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79"/>
        <w:tblW w:w="236.0" w:type="dxa"/>
        <w:jc w:val="left"/>
        <w:tblInd w:w="-115.0" w:type="dxa"/>
        <w:tblLayout w:type="fixed"/>
        <w:tblLook w:val="0400"/>
      </w:tblPr>
      <w:tblGrid>
        <w:gridCol w:w="236"/>
        <w:tblGridChange w:id="0">
          <w:tblGrid>
            <w:gridCol w:w="236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C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 of Faculty:</w:t>
        <w:tab/>
        <w:tab/>
        <w:tab/>
        <w:t xml:space="preserve">    </w:t>
        <w:tab/>
        <w:tab/>
        <w:tab/>
        <w:tab/>
        <w:t xml:space="preserve"> </w:t>
        <w:tab/>
        <w:t xml:space="preserve">       Signature of HOD</w:t>
      </w:r>
    </w:p>
    <w:p w:rsidR="00000000" w:rsidDel="00000000" w:rsidP="00000000" w:rsidRDefault="00000000" w:rsidRPr="00000000" w14:paraId="00000A10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 ANALYSIS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1"/>
        <w:tblW w:w="9981.0" w:type="dxa"/>
        <w:jc w:val="left"/>
        <w:tblInd w:w="-2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380"/>
        <w:gridCol w:w="2980"/>
        <w:gridCol w:w="1110"/>
        <w:gridCol w:w="1564"/>
        <w:gridCol w:w="987"/>
        <w:tblGridChange w:id="0">
          <w:tblGrid>
            <w:gridCol w:w="960"/>
            <w:gridCol w:w="2380"/>
            <w:gridCol w:w="2980"/>
            <w:gridCol w:w="1110"/>
            <w:gridCol w:w="1564"/>
            <w:gridCol w:w="987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S.NO.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RTU ROLL NUMBER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END TERM MARKS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SESSIONAL MARKS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MAX MARKS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A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Set Target Level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60%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75%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2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AARSH BHARTI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2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2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AASTHA DAKHERA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ABHISHEK PRAJAPAT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AKSHANSH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3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AKSHAT SINGH CHOUHAN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ANIRUDH SINGH RAJPUROHIT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4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ANISH SINGHAL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4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21ETCCS009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ANJALI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ANURAG MENARIA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5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ANUSHKA VIJAY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APURVA LODHA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6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ARUN LOHAR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6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ARVIND SINGH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ARVIND SUTHAR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7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AVANI JOSHI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AYAN KHAN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AYUSH JHOTA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8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21ETCCS019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8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AYUSH TALESARA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8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BHAVYA MEHTA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9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BHERU SINGH PANWAR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9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9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BHUMIKA VARDAR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A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CHINMAY MENARIA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A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A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DAKSH VYAS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DEEPAK DHAKAR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21ETCCS029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DHIREN SUHALKA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B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DHRUV BAGORA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B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DIKSHA AGARWAL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C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C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DINESH AUDICHYA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C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C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DIVYANSHU MENARIA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DIVYANSHU SAHU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DURGA SANKAR DANGI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GAGAN MANGAL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GARVITA BAYA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21ETCCS039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E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GARVITA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E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GAZI AMAN KHAN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AF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AF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AF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0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0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HARSHAL PALIWAL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0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0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 PUROHIT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0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 SHARMA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HARSHITA RATHORE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1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HEET DOSI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1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HETAL SHARMA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2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21ETCCS049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JAHNAVI JOSHI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JAINIL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3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JASWANT SINGH RAO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3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JATIN VASHISHTHA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3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4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JAY JOSHI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4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JAYDEEP DANGI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JIGYASA CHATURVEDI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4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KAILASH JOSHI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5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KAMLESH KUMAR GHANCHI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KANISHKA PARMAR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21ETCCS059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KASHVI PANDEY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KHUSHAL PALIWAL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6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KHUSHI GAHLOT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KHUSHI VANAWAT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7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CHOUBISA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7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MENARIA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8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PALIWAL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8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8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8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8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KUNAL SHARMA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9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9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KUNIKA KADECHA(RL)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9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21ETCCS069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9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LALITA DANGI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9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LAVISHA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LOKANTIK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A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MAHAK BANSAL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A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MANSI GEHLOT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B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MAYANK KANERIYA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B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B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MAYANK MALIWAL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C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C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MITANSH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C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21ETCCS079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MOHAMMED OWAIS KHAN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C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C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NAVNEET ANAND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NEHAL DHING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D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D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NIPUN MALI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D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NISHA LOHAR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E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PRADHUMAN SINGH CHAUDHARY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E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E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E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E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PRANJAL SINGHVI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F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RAJAT PATIDAR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F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21ETCCS089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BF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RIYA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ROHIN GANG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RUPAL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0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SAHIL SOLANKI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0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SARGAM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SATYEN KHARADI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1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1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1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1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SHASHANK MENARIA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SHUBHAM DAS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2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SUDEEP ROY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2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2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2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SUMIT VASITA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21ETCCS099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SUYASH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3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TANISHA KUMAWAT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TUSHAR YADAV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4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4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VAIBHAV GARG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4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4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VAIBHAV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5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VARUN SHARMA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5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5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VEDANSHI PAREEK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5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5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5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VEDAS DIXIT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6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VIKRAM SINGH SISODIYA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6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6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6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VIMANYU P SHARMA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7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21ETCCS109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VISHAL KUMAWAT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7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7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7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VISHAL PUSHKARNA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7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7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7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VYOM BHATT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8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JAIN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8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8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JOSHI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8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8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8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YASH PURI GOSWAMI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3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9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YOGESH JAIPAL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8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9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9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9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MS YUVIKA CHOUDHARY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E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9F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A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21ETCCS117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YUVRAJ SINGH KANAWAT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4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A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21ETCCS300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NEELAM KATARIYA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A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A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A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21ETCCS400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SHABBIR HUSSAIN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1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B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B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21ETCCS401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ALI HUSSAIN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B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CB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B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22ETCCS200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C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SAURABH SONI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CBD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CB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B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1928"/>
        <w:gridCol w:w="1928"/>
        <w:gridCol w:w="1928"/>
        <w:gridCol w:w="1928"/>
        <w:tblGridChange w:id="0">
          <w:tblGrid>
            <w:gridCol w:w="1928"/>
            <w:gridCol w:w="1928"/>
            <w:gridCol w:w="1928"/>
            <w:gridCol w:w="1928"/>
            <w:gridCol w:w="1928"/>
          </w:tblGrid>
        </w:tblGridChange>
      </w:tblGrid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C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C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</w:t>
            </w:r>
          </w:p>
        </w:tc>
        <w:tc>
          <w:tcPr/>
          <w:p w:rsidR="00000000" w:rsidDel="00000000" w:rsidP="00000000" w:rsidRDefault="00000000" w:rsidRPr="00000000" w14:paraId="00000C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FAIL</w:t>
            </w:r>
          </w:p>
        </w:tc>
        <w:tc>
          <w:tcPr/>
          <w:p w:rsidR="00000000" w:rsidDel="00000000" w:rsidP="00000000" w:rsidRDefault="00000000" w:rsidRPr="00000000" w14:paraId="00000C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C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 %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C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C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C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C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C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CD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5">
      <w:pPr>
        <w:spacing w:after="0" w:line="240" w:lineRule="auto"/>
        <w:ind w:left="1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Indirect Assessment:</w:t>
      </w:r>
    </w:p>
    <w:p w:rsidR="00000000" w:rsidDel="00000000" w:rsidP="00000000" w:rsidRDefault="00000000" w:rsidRPr="00000000" w14:paraId="00000CE6">
      <w:pPr>
        <w:spacing w:after="0" w:line="240" w:lineRule="auto"/>
        <w:ind w:left="1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7">
      <w:pPr>
        <w:spacing w:after="0" w:line="240" w:lineRule="auto"/>
        <w:ind w:left="1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Overall Teacher Self Assessment (at the completion of course) in terms of course objective and outcomes </w:t>
      </w:r>
    </w:p>
    <w:p w:rsidR="00000000" w:rsidDel="00000000" w:rsidP="00000000" w:rsidRDefault="00000000" w:rsidRPr="00000000" w14:paraId="00000CE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CEA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understand the fundamental concepts of algorithms.</w:t>
      </w:r>
    </w:p>
    <w:p w:rsidR="00000000" w:rsidDel="00000000" w:rsidP="00000000" w:rsidRDefault="00000000" w:rsidRPr="00000000" w14:paraId="00000CEB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 to evaluate efficiency and complexity of algorithms.</w:t>
      </w:r>
    </w:p>
    <w:p w:rsidR="00000000" w:rsidDel="00000000" w:rsidP="00000000" w:rsidRDefault="00000000" w:rsidRPr="00000000" w14:paraId="00000CEC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design various algorithms for various problems.</w:t>
      </w:r>
    </w:p>
    <w:p w:rsidR="00000000" w:rsidDel="00000000" w:rsidP="00000000" w:rsidRDefault="00000000" w:rsidRPr="00000000" w14:paraId="00000CED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develop problem solving skills and critical thinking</w:t>
      </w:r>
    </w:p>
    <w:p w:rsidR="00000000" w:rsidDel="00000000" w:rsidP="00000000" w:rsidRDefault="00000000" w:rsidRPr="00000000" w14:paraId="00000CEE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F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Outcomes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CF0">
      <w:pPr>
        <w:spacing w:after="0" w:line="360" w:lineRule="auto"/>
        <w:ind w:left="164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will be able to design  and analyze algorithms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F1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Students will able to apply various algorithms for different computing problems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CF2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Students will be able to analyze randomized algorithms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F3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can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solve the complexity of real life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4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5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Methodology to identify bright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spacing w:after="0" w:line="360" w:lineRule="auto"/>
        <w:ind w:left="1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Considered a range of criteria, including academic performance, creativity, critical thinking, problem-solving skills, and enthusiasm for learning. Bright students often excel in multiple areas.</w:t>
      </w:r>
      <w:r w:rsidDel="00000000" w:rsidR="00000000" w:rsidRPr="00000000">
        <w:rPr>
          <w:rFonts w:ascii="Quattrocento Sans" w:cs="Quattrocento Sans" w:eastAsia="Quattrocento Sans" w:hAnsi="Quattrocento Sans"/>
          <w:color w:val="374151"/>
          <w:sz w:val="23"/>
          <w:szCs w:val="23"/>
          <w:shd w:fill="f7f7f8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Observed how students perform in the classroom. In terms of active participation, engagement in discussions, leadership, and the ability to grasp complex concepts.</w:t>
      </w:r>
    </w:p>
    <w:p w:rsidR="00000000" w:rsidDel="00000000" w:rsidP="00000000" w:rsidRDefault="00000000" w:rsidRPr="00000000" w14:paraId="00000CF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Efforts to keep students engaged</w:t>
      </w:r>
    </w:p>
    <w:p w:rsidR="00000000" w:rsidDel="00000000" w:rsidP="00000000" w:rsidRDefault="00000000" w:rsidRPr="00000000" w14:paraId="00000CF8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Learning:</w:t>
      </w:r>
    </w:p>
    <w:p w:rsidR="00000000" w:rsidDel="00000000" w:rsidP="00000000" w:rsidRDefault="00000000" w:rsidRPr="00000000" w14:paraId="00000CF9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Incorporate active learning strategies, such as group discussions, problem-solving activities, and hands-on projects. Active participation keeps students engaged and encourages critical thinking.</w:t>
      </w:r>
    </w:p>
    <w:p w:rsidR="00000000" w:rsidDel="00000000" w:rsidP="00000000" w:rsidRDefault="00000000" w:rsidRPr="00000000" w14:paraId="00000CF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Varied Teaching Methods:</w:t>
      </w:r>
    </w:p>
    <w:p w:rsidR="00000000" w:rsidDel="00000000" w:rsidP="00000000" w:rsidRDefault="00000000" w:rsidRPr="00000000" w14:paraId="00000CFB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a variety of teaching methods, including lectures, group work, multimedia presentations, and interactive activities to cater to different learning preferences.</w:t>
      </w:r>
    </w:p>
    <w:p w:rsidR="00000000" w:rsidDel="00000000" w:rsidP="00000000" w:rsidRDefault="00000000" w:rsidRPr="00000000" w14:paraId="00000CF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Technology Integration:</w:t>
      </w:r>
    </w:p>
    <w:p w:rsidR="00000000" w:rsidDel="00000000" w:rsidP="00000000" w:rsidRDefault="00000000" w:rsidRPr="00000000" w14:paraId="00000CFD">
      <w:pPr>
        <w:numPr>
          <w:ilvl w:val="1"/>
          <w:numId w:val="1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Leverage technology, such as online platforms, educational apps, and interactive software, to make lessons more engaging and interactive.</w:t>
      </w:r>
    </w:p>
    <w:p w:rsidR="00000000" w:rsidDel="00000000" w:rsidP="00000000" w:rsidRDefault="00000000" w:rsidRPr="00000000" w14:paraId="00000CF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extra learning for bright students</w:t>
      </w:r>
    </w:p>
    <w:p w:rsidR="00000000" w:rsidDel="00000000" w:rsidP="00000000" w:rsidRDefault="00000000" w:rsidRPr="00000000" w14:paraId="00000CF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1.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https://www.geeksforgeeks.org/introduction-to-amortized-analysis/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2.</w:t>
      </w:r>
      <w:r w:rsidDel="00000000" w:rsidR="00000000" w:rsidRPr="00000000">
        <w:rPr>
          <w:rtl w:val="0"/>
        </w:rPr>
        <w:t xml:space="preserve">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https://www.geeksforgeeks.org/painters-partition-problem/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3.</w:t>
      </w:r>
      <w:r w:rsidDel="00000000" w:rsidR="00000000" w:rsidRPr="00000000">
        <w:rPr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https://www.geeksforgeeks.org/wildcard-pattern-matching/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Methodology to identify weak student</w:t>
      </w:r>
    </w:p>
    <w:p w:rsidR="00000000" w:rsidDel="00000000" w:rsidP="00000000" w:rsidRDefault="00000000" w:rsidRPr="00000000" w14:paraId="00000D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Considered a range of criteria, including classroom observation, formative assessment, summative assessment, assignment review e.t.c. Weak students are struggling students with sensitivity and a desire to support their learning. Some measures, such as additional tutoring, personalized assignments, or alternative assessment methods, to help students succeed.</w:t>
      </w:r>
    </w:p>
    <w:p w:rsidR="00000000" w:rsidDel="00000000" w:rsidP="00000000" w:rsidRDefault="00000000" w:rsidRPr="00000000" w14:paraId="00000D0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Targeted inventions for weak student</w:t>
      </w:r>
    </w:p>
    <w:p w:rsidR="00000000" w:rsidDel="00000000" w:rsidP="00000000" w:rsidRDefault="00000000" w:rsidRPr="00000000" w14:paraId="00000D06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Additional Resources</w:t>
      </w:r>
    </w:p>
    <w:p w:rsidR="00000000" w:rsidDel="00000000" w:rsidP="00000000" w:rsidRDefault="00000000" w:rsidRPr="00000000" w14:paraId="00000D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Offer supplementary learning materials, such as textbooks, online resources, or multimedia content, to   provide alternative explanations and reinforce key concepts.</w:t>
      </w:r>
    </w:p>
    <w:p w:rsidR="00000000" w:rsidDel="00000000" w:rsidP="00000000" w:rsidRDefault="00000000" w:rsidRPr="00000000" w14:paraId="00000D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Remedial classes</w:t>
      </w:r>
    </w:p>
    <w:p w:rsidR="00000000" w:rsidDel="00000000" w:rsidP="00000000" w:rsidRDefault="00000000" w:rsidRPr="00000000" w14:paraId="00000D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 a tutoring program where students can receive extra help from teachers.</w:t>
      </w:r>
    </w:p>
    <w:p w:rsidR="00000000" w:rsidDel="00000000" w:rsidP="00000000" w:rsidRDefault="00000000" w:rsidRPr="00000000" w14:paraId="00000D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Flipped classroom</w:t>
      </w:r>
    </w:p>
    <w:p w:rsidR="00000000" w:rsidDel="00000000" w:rsidP="00000000" w:rsidRDefault="00000000" w:rsidRPr="00000000" w14:paraId="00000D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are assigned pre-class learning materials, often in the form of videos, readings, or online modules, to cover the foundational concepts before coming to class.</w:t>
      </w:r>
    </w:p>
    <w:p w:rsidR="00000000" w:rsidDel="00000000" w:rsidP="00000000" w:rsidRDefault="00000000" w:rsidRPr="00000000" w14:paraId="00000D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additional resources or links for student to improve their understanding for topic</w:t>
      </w:r>
    </w:p>
    <w:p w:rsidR="00000000" w:rsidDel="00000000" w:rsidP="00000000" w:rsidRDefault="00000000" w:rsidRPr="00000000" w14:paraId="00000D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https://www.javatpoint.com/daa-tutorial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Design and analysis of algorithm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neso academy</w:t>
      </w:r>
    </w:p>
    <w:p w:rsidR="00000000" w:rsidDel="00000000" w:rsidP="00000000" w:rsidRDefault="00000000" w:rsidRPr="00000000" w14:paraId="00000D12">
      <w:pPr>
        <w:shd w:fill="ffffff" w:val="clear"/>
        <w:spacing w:after="0" w:line="240" w:lineRule="auto"/>
        <w:ind w:right="480"/>
        <w:rPr>
          <w:rFonts w:ascii="Quattrocento Sans" w:cs="Quattrocento Sans" w:eastAsia="Quattrocento Sans" w:hAnsi="Quattrocento Sans"/>
          <w:color w:val="282829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Quattrocento Sans" w:cs="Quattrocento Sans" w:eastAsia="Quattrocento Sans" w:hAnsi="Quattrocento Sans"/>
          <w:color w:val="282829"/>
          <w:sz w:val="21"/>
          <w:szCs w:val="21"/>
          <w:rtl w:val="0"/>
        </w:rPr>
        <w:t xml:space="preserve">“Fundamentals of Computer Algorithms” by Sahni Horowitz</w:t>
      </w:r>
    </w:p>
    <w:p w:rsidR="00000000" w:rsidDel="00000000" w:rsidP="00000000" w:rsidRDefault="00000000" w:rsidRPr="00000000" w14:paraId="00000D13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6834" w:w="11909" w:orient="portrait"/>
      <w:pgMar w:bottom="360" w:top="450" w:left="864" w:right="864" w:header="4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Georgia"/>
  <w:font w:name="Arial"/>
  <w:font w:name="Bookman Old Style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D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007"/>
        <w:tab w:val="right" w:leader="none" w:pos="10181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D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007"/>
        <w:tab w:val="right" w:leader="none" w:pos="10181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D14">
    <w:pPr>
      <w:spacing w:after="0" w:line="240" w:lineRule="auto"/>
      <w:ind w:right="11"/>
      <w:jc w:val="center"/>
      <w:rPr>
        <w:rFonts w:ascii="Times New Roman" w:cs="Times New Roman" w:eastAsia="Times New Roman" w:hAnsi="Times New Roman"/>
        <w:b w:val="1"/>
        <w:sz w:val="38"/>
        <w:szCs w:val="3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8"/>
        <w:szCs w:val="38"/>
        <w:rtl w:val="0"/>
      </w:rPr>
      <w:t xml:space="preserve">Techno India NJR Institute of Technology</w:t>
    </w:r>
  </w:p>
  <w:p w:rsidR="00000000" w:rsidDel="00000000" w:rsidP="00000000" w:rsidRDefault="00000000" w:rsidRPr="00000000" w14:paraId="00000D15">
    <w:pPr>
      <w:spacing w:after="0" w:line="240" w:lineRule="auto"/>
      <w:ind w:right="11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(Approved by AICTE, New Delhi and Affiliated to Rajasthan Technical University Kota (Raj.))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left="432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  <w:rsid w:val="00E945E7"/>
    <w:pPr>
      <w:spacing w:after="200" w:line="276" w:lineRule="auto"/>
    </w:pPr>
    <w:rPr>
      <w:sz w:val="22"/>
      <w:szCs w:val="22"/>
      <w:lang w:eastAsia="en-US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945E7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F51F5"/>
    <w:pPr>
      <w:keepNext w:val="1"/>
      <w:spacing w:after="60" w:before="240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E945E7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F51F5"/>
    <w:rPr>
      <w:rFonts w:ascii="Cambria" w:eastAsia="Times New Roman" w:hAnsi="Cambria"/>
      <w:b w:val="1"/>
      <w:bCs w:val="1"/>
      <w:i w:val="1"/>
      <w:iCs w:val="1"/>
      <w:sz w:val="28"/>
      <w:szCs w:val="28"/>
      <w:lang w:bidi="ar-SA" w:eastAsia="en-US" w:val="en-US"/>
    </w:rPr>
  </w:style>
  <w:style w:type="table" w:styleId="TableGrid">
    <w:name w:val="Table Grid"/>
    <w:basedOn w:val="TableNormal"/>
    <w:uiPriority w:val="59"/>
    <w:rsid w:val="00E945E7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styleId="HeaderChar" w:customStyle="1">
    <w:name w:val="Header Char"/>
    <w:link w:val="Header"/>
    <w:uiPriority w:val="99"/>
    <w:rsid w:val="00E945E7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styleId="FooterChar" w:customStyle="1">
    <w:name w:val="Footer Char"/>
    <w:link w:val="Footer"/>
    <w:uiPriority w:val="99"/>
    <w:rsid w:val="00E945E7"/>
    <w:rPr>
      <w:rFonts w:ascii="Calibri" w:cs="Times New Roman" w:eastAsia="Calibri" w:hAnsi="Calibri"/>
    </w:rPr>
  </w:style>
  <w:style w:type="paragraph" w:styleId="NoSpacing">
    <w:name w:val="No Spacing"/>
    <w:uiPriority w:val="1"/>
    <w:qFormat w:val="1"/>
    <w:rsid w:val="00E945E7"/>
    <w:rPr>
      <w:sz w:val="22"/>
      <w:szCs w:val="22"/>
      <w:lang w:eastAsia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7C1F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0E7C1F"/>
    <w:rPr>
      <w:rFonts w:ascii="Tahoma" w:cs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B4054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EE47B7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1520E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 w:val="1"/>
    <w:rsid w:val="001520E9"/>
    <w:rPr>
      <w:b w:val="1"/>
      <w:bCs w:val="1"/>
    </w:rPr>
  </w:style>
  <w:style w:type="paragraph" w:styleId="BodyText">
    <w:name w:val="Body Text"/>
    <w:basedOn w:val="Normal"/>
    <w:link w:val="BodyTextChar"/>
    <w:semiHidden w:val="1"/>
    <w:rsid w:val="004F445A"/>
    <w:pPr>
      <w:spacing w:after="0" w:line="240" w:lineRule="auto"/>
    </w:pPr>
    <w:rPr>
      <w:rFonts w:ascii="Times New Roman" w:eastAsia="Times New Roman" w:hAnsi="Times New Roman"/>
      <w:b w:val="1"/>
      <w:bCs w:val="1"/>
      <w:sz w:val="24"/>
      <w:szCs w:val="24"/>
    </w:rPr>
  </w:style>
  <w:style w:type="character" w:styleId="BodyTextChar" w:customStyle="1">
    <w:name w:val="Body Text Char"/>
    <w:basedOn w:val="DefaultParagraphFont"/>
    <w:link w:val="BodyText"/>
    <w:semiHidden w:val="1"/>
    <w:rsid w:val="004F445A"/>
    <w:rPr>
      <w:rFonts w:ascii="Times New Roman" w:eastAsia="Times New Roman" w:hAnsi="Times New Roman"/>
      <w:b w:val="1"/>
      <w:bCs w:val="1"/>
      <w:sz w:val="24"/>
      <w:szCs w:val="24"/>
      <w:lang w:bidi="ar-SA" w:eastAsia="en-US" w:val="en-US"/>
    </w:rPr>
  </w:style>
  <w:style w:type="paragraph" w:styleId="Title">
    <w:name w:val="Title"/>
    <w:basedOn w:val="Normal"/>
    <w:link w:val="TitleChar"/>
    <w:qFormat w:val="1"/>
    <w:rsid w:val="004F445A"/>
    <w:pPr>
      <w:spacing w:after="0" w:line="240" w:lineRule="auto"/>
      <w:ind w:left="432"/>
      <w:jc w:val="center"/>
    </w:pPr>
    <w:rPr>
      <w:rFonts w:ascii="Times New Roman" w:eastAsia="Times New Roman" w:hAnsi="Times New Roman"/>
      <w:sz w:val="28"/>
      <w:szCs w:val="24"/>
    </w:rPr>
  </w:style>
  <w:style w:type="character" w:styleId="TitleChar" w:customStyle="1">
    <w:name w:val="Title Char"/>
    <w:basedOn w:val="DefaultParagraphFont"/>
    <w:link w:val="Title"/>
    <w:rsid w:val="004F445A"/>
    <w:rPr>
      <w:rFonts w:ascii="Times New Roman" w:eastAsia="Times New Roman" w:hAnsi="Times New Roman"/>
      <w:sz w:val="28"/>
      <w:szCs w:val="24"/>
      <w:lang w:bidi="ar-SA" w:eastAsia="en-US" w:val="en-US"/>
    </w:rPr>
  </w:style>
  <w:style w:type="table" w:styleId="TableGrid1" w:customStyle="1">
    <w:name w:val="Table Grid1"/>
    <w:basedOn w:val="TableNormal"/>
    <w:next w:val="TableGrid"/>
    <w:uiPriority w:val="39"/>
    <w:rsid w:val="008548A8"/>
    <w:rPr>
      <w:sz w:val="22"/>
      <w:szCs w:val="22"/>
      <w:lang w:eastAsia="en-US" w:val="en-US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2.png"/><Relationship Id="rId21" Type="http://schemas.openxmlformats.org/officeDocument/2006/relationships/image" Target="media/image16.png"/><Relationship Id="rId24" Type="http://schemas.openxmlformats.org/officeDocument/2006/relationships/hyperlink" Target="https://www.geeksforgeeks.org/painters-partition-problem/" TargetMode="External"/><Relationship Id="rId23" Type="http://schemas.openxmlformats.org/officeDocument/2006/relationships/hyperlink" Target="https://www.geeksforgeeks.org/introduction-to-amortized-analysi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hyperlink" Target="https://www.javatpoint.com/daa-tutorial" TargetMode="External"/><Relationship Id="rId25" Type="http://schemas.openxmlformats.org/officeDocument/2006/relationships/hyperlink" Target="https://www.geeksforgeeks.org/wildcard-pattern-matching/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4.png"/><Relationship Id="rId8" Type="http://schemas.openxmlformats.org/officeDocument/2006/relationships/image" Target="media/image4.png"/><Relationship Id="rId11" Type="http://schemas.openxmlformats.org/officeDocument/2006/relationships/image" Target="media/image13.pn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12.png"/><Relationship Id="rId15" Type="http://schemas.openxmlformats.org/officeDocument/2006/relationships/image" Target="media/image15.png"/><Relationship Id="rId14" Type="http://schemas.openxmlformats.org/officeDocument/2006/relationships/image" Target="media/image11.png"/><Relationship Id="rId17" Type="http://schemas.openxmlformats.org/officeDocument/2006/relationships/image" Target="media/image8.png"/><Relationship Id="rId16" Type="http://schemas.openxmlformats.org/officeDocument/2006/relationships/image" Target="media/image3.png"/><Relationship Id="rId19" Type="http://schemas.openxmlformats.org/officeDocument/2006/relationships/image" Target="media/image1.png"/><Relationship Id="rId1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7CJbJPwAis5rdYb4EgfHCwsoA==">CgMxLjAyCGguZ2pkZ3hzOAByITEydlVvandieEdZZ21QRXkyRk5NWk1JSk0xNldGZDkzSA==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2024-06-15T05:43:00Z</dcterms:created>
  <dc:creator>Administrator</dc:creator>
</cp:coreProperties>
</file>