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457D47" w:rsidRPr="00DE47D9" w:rsidRDefault="005234D7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Session 2023-24</w:t>
      </w:r>
    </w:p>
    <w:p w:rsidR="00E7255E" w:rsidRPr="00DE47D9" w:rsidRDefault="0066591A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591A">
        <w:rPr>
          <w:rFonts w:ascii="Times New Roman" w:hAnsi="Times New Roman" w:cs="Times New Roman"/>
          <w:b/>
          <w:bCs/>
          <w:sz w:val="44"/>
          <w:szCs w:val="44"/>
        </w:rPr>
        <w:t>Microwave Theory &amp; Techniques</w:t>
      </w:r>
      <w:r w:rsidR="00E7255E"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447B50">
        <w:rPr>
          <w:rFonts w:ascii="Times New Roman" w:hAnsi="Times New Roman" w:cs="Times New Roman"/>
          <w:b/>
          <w:sz w:val="44"/>
          <w:szCs w:val="44"/>
        </w:rPr>
        <w:t>EC</w:t>
      </w:r>
      <w:r w:rsidR="0063411D">
        <w:rPr>
          <w:rFonts w:ascii="Times New Roman" w:hAnsi="Times New Roman" w:cs="Times New Roman"/>
          <w:b/>
          <w:sz w:val="44"/>
          <w:szCs w:val="44"/>
        </w:rPr>
        <w:t>4</w:t>
      </w:r>
      <w:r w:rsidR="00447B50">
        <w:rPr>
          <w:rFonts w:ascii="Times New Roman" w:hAnsi="Times New Roman" w:cs="Times New Roman"/>
          <w:b/>
          <w:sz w:val="44"/>
          <w:szCs w:val="44"/>
        </w:rPr>
        <w:t>-</w:t>
      </w:r>
      <w:r w:rsidR="0063411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478" w:rsidRDefault="00C24478" w:rsidP="00DE63E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24478">
        <w:rPr>
          <w:rFonts w:ascii="Times New Roman" w:hAnsi="Times New Roman" w:cs="Times New Roman"/>
          <w:bCs/>
          <w:sz w:val="32"/>
          <w:szCs w:val="32"/>
          <w:lang w:val="en-US"/>
        </w:rPr>
        <w:t>Mr. Hitesh Sen</w:t>
      </w:r>
      <w:r w:rsidRPr="00C244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3E2" w:rsidRDefault="00DE63E2" w:rsidP="00DE63E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(Associate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ECE</w:t>
      </w:r>
    </w:p>
    <w:p w:rsidR="00E7255E" w:rsidRPr="00E7255E" w:rsidRDefault="0066591A" w:rsidP="001012D4">
      <w:pPr>
        <w:spacing w:after="0"/>
        <w:ind w:left="-4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91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19837" cy="796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47" cy="79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F75FDA" w:rsidRDefault="00C56021" w:rsidP="00F75FDA">
      <w:p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</w:t>
      </w:r>
      <w:r w:rsidR="00F75FDA">
        <w:rPr>
          <w:rFonts w:ascii="Times New Roman" w:hAnsi="Times New Roman" w:cs="Times New Roman"/>
          <w:sz w:val="24"/>
          <w:szCs w:val="24"/>
        </w:rPr>
        <w:t xml:space="preserve">fundamentals of </w:t>
      </w:r>
      <w:r w:rsidR="0066591A">
        <w:rPr>
          <w:rFonts w:ascii="Times New Roman" w:hAnsi="Times New Roman" w:cs="Times New Roman"/>
          <w:sz w:val="24"/>
          <w:szCs w:val="24"/>
        </w:rPr>
        <w:t xml:space="preserve">Microwave theory and techniques </w:t>
      </w:r>
      <w:r w:rsidRPr="00C56021">
        <w:rPr>
          <w:rFonts w:ascii="Times New Roman" w:hAnsi="Times New Roman" w:cs="Times New Roman"/>
          <w:sz w:val="24"/>
          <w:szCs w:val="24"/>
        </w:rPr>
        <w:t xml:space="preserve">from </w:t>
      </w:r>
      <w:r w:rsidR="00F75FDA" w:rsidRPr="00C56021">
        <w:rPr>
          <w:rFonts w:ascii="Times New Roman" w:hAnsi="Times New Roman" w:cs="Times New Roman"/>
          <w:sz w:val="24"/>
          <w:szCs w:val="24"/>
        </w:rPr>
        <w:t>this 40-hour</w:t>
      </w:r>
      <w:r w:rsidRPr="00C56021">
        <w:rPr>
          <w:rFonts w:ascii="Times New Roman" w:hAnsi="Times New Roman" w:cs="Times New Roman"/>
          <w:sz w:val="24"/>
          <w:szCs w:val="24"/>
        </w:rPr>
        <w:t xml:space="preserve"> course. 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In this course, </w:t>
      </w:r>
      <w:r w:rsidR="00F75FDA">
        <w:rPr>
          <w:rFonts w:ascii="Times New Roman" w:hAnsi="Times New Roman" w:cs="Times New Roman"/>
          <w:sz w:val="24"/>
          <w:szCs w:val="24"/>
        </w:rPr>
        <w:t>student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 will study the fundamental concepts and </w:t>
      </w:r>
      <w:r w:rsidR="0063411D">
        <w:rPr>
          <w:rFonts w:ascii="Times New Roman" w:hAnsi="Times New Roman" w:cs="Times New Roman"/>
          <w:sz w:val="24"/>
          <w:szCs w:val="24"/>
        </w:rPr>
        <w:t>application</w:t>
      </w:r>
      <w:r w:rsidR="00F75FDA" w:rsidRPr="00F75FDA">
        <w:rPr>
          <w:rFonts w:ascii="Times New Roman" w:hAnsi="Times New Roman" w:cs="Times New Roman"/>
          <w:sz w:val="24"/>
          <w:szCs w:val="24"/>
        </w:rPr>
        <w:t xml:space="preserve"> of d</w:t>
      </w:r>
      <w:r w:rsidR="0063411D">
        <w:rPr>
          <w:rFonts w:ascii="Times New Roman" w:hAnsi="Times New Roman" w:cs="Times New Roman"/>
          <w:sz w:val="24"/>
          <w:szCs w:val="24"/>
        </w:rPr>
        <w:t xml:space="preserve">ifferent </w:t>
      </w:r>
      <w:r w:rsidR="006D5F9E">
        <w:rPr>
          <w:rFonts w:ascii="Times New Roman" w:hAnsi="Times New Roman" w:cs="Times New Roman"/>
          <w:sz w:val="24"/>
          <w:szCs w:val="24"/>
        </w:rPr>
        <w:t xml:space="preserve">microwave devices and </w:t>
      </w:r>
      <w:r w:rsidR="00F75FDA" w:rsidRPr="00F75FDA">
        <w:rPr>
          <w:rFonts w:ascii="Times New Roman" w:hAnsi="Times New Roman" w:cs="Times New Roman"/>
          <w:sz w:val="24"/>
          <w:szCs w:val="24"/>
        </w:rPr>
        <w:t>systems</w:t>
      </w:r>
      <w:r w:rsidR="0063411D">
        <w:rPr>
          <w:rFonts w:ascii="Times New Roman" w:hAnsi="Times New Roman" w:cs="Times New Roman"/>
          <w:sz w:val="24"/>
          <w:szCs w:val="24"/>
        </w:rPr>
        <w:t>. Also, they will learn</w:t>
      </w:r>
      <w:r w:rsidR="006748E6">
        <w:rPr>
          <w:rFonts w:ascii="Times New Roman" w:hAnsi="Times New Roman" w:cs="Times New Roman"/>
          <w:sz w:val="24"/>
          <w:szCs w:val="24"/>
        </w:rPr>
        <w:t xml:space="preserve">to design </w:t>
      </w:r>
      <w:r w:rsidR="0063411D">
        <w:rPr>
          <w:rFonts w:ascii="Times New Roman" w:hAnsi="Times New Roman" w:cs="Times New Roman"/>
          <w:sz w:val="24"/>
          <w:szCs w:val="24"/>
        </w:rPr>
        <w:t xml:space="preserve">different </w:t>
      </w:r>
      <w:r w:rsidR="006748E6">
        <w:rPr>
          <w:rFonts w:ascii="Times New Roman" w:hAnsi="Times New Roman" w:cs="Times New Roman"/>
          <w:sz w:val="24"/>
          <w:szCs w:val="24"/>
        </w:rPr>
        <w:t xml:space="preserve">microwave devices like amplifier, oscillator, mixer etc. </w:t>
      </w:r>
      <w:r w:rsidR="0063411D">
        <w:rPr>
          <w:rFonts w:ascii="Times New Roman" w:hAnsi="Times New Roman" w:cs="Times New Roman"/>
          <w:sz w:val="24"/>
          <w:szCs w:val="24"/>
        </w:rPr>
        <w:t xml:space="preserve">used in various communication </w:t>
      </w:r>
      <w:r w:rsidR="006748E6">
        <w:rPr>
          <w:rFonts w:ascii="Times New Roman" w:hAnsi="Times New Roman" w:cs="Times New Roman"/>
          <w:sz w:val="24"/>
          <w:szCs w:val="24"/>
        </w:rPr>
        <w:t>applications</w:t>
      </w:r>
      <w:r w:rsidR="0063411D">
        <w:rPr>
          <w:rFonts w:ascii="Times New Roman" w:hAnsi="Times New Roman" w:cs="Times New Roman"/>
          <w:sz w:val="24"/>
          <w:szCs w:val="24"/>
        </w:rPr>
        <w:t>.</w:t>
      </w:r>
    </w:p>
    <w:p w:rsidR="00C56021" w:rsidRPr="00550822" w:rsidRDefault="00C56021" w:rsidP="00F75FD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/>
      </w:tblPr>
      <w:tblGrid>
        <w:gridCol w:w="1128"/>
        <w:gridCol w:w="1895"/>
        <w:gridCol w:w="6553"/>
      </w:tblGrid>
      <w:tr w:rsidR="00C56021" w:rsidRPr="00C56021" w:rsidTr="00C5602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DA7726" w:rsidRPr="00C56021" w:rsidTr="00604335">
        <w:tc>
          <w:tcPr>
            <w:tcW w:w="1128" w:type="dxa"/>
            <w:vAlign w:val="center"/>
          </w:tcPr>
          <w:p w:rsidR="00DA7726" w:rsidRPr="00C56021" w:rsidRDefault="00DA7726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DA7726" w:rsidRPr="00C56021" w:rsidRDefault="0063411D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553" w:type="dxa"/>
            <w:vAlign w:val="bottom"/>
          </w:tcPr>
          <w:p w:rsidR="00DA7726" w:rsidRPr="00C56021" w:rsidRDefault="0089768F" w:rsidP="0063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48E6" w:rsidRPr="006748E6">
              <w:rPr>
                <w:rFonts w:ascii="Times New Roman" w:hAnsi="Times New Roman" w:cs="Times New Roman"/>
                <w:sz w:val="24"/>
                <w:szCs w:val="24"/>
              </w:rPr>
              <w:t>xplain the working of rectangular waveguides in different modes.</w:t>
            </w:r>
          </w:p>
        </w:tc>
      </w:tr>
      <w:tr w:rsidR="006748E6" w:rsidRPr="00C56021" w:rsidTr="00604335">
        <w:tc>
          <w:tcPr>
            <w:tcW w:w="1128" w:type="dxa"/>
            <w:vAlign w:val="center"/>
          </w:tcPr>
          <w:p w:rsidR="006748E6" w:rsidRPr="00C56021" w:rsidRDefault="006748E6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6748E6" w:rsidRDefault="006748E6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6553" w:type="dxa"/>
            <w:vAlign w:val="bottom"/>
          </w:tcPr>
          <w:p w:rsidR="006748E6" w:rsidRPr="0063411D" w:rsidRDefault="0089768F" w:rsidP="00DA7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48E6" w:rsidRPr="006748E6">
              <w:rPr>
                <w:rFonts w:ascii="Times New Roman" w:hAnsi="Times New Roman" w:cs="Times New Roman"/>
                <w:sz w:val="24"/>
                <w:szCs w:val="24"/>
              </w:rPr>
              <w:t>valuate impedance , admittance ,current gain and voltage gain using different types of parameters.  </w:t>
            </w:r>
          </w:p>
        </w:tc>
      </w:tr>
      <w:tr w:rsidR="00DA7726" w:rsidRPr="00C56021" w:rsidTr="00604335">
        <w:tc>
          <w:tcPr>
            <w:tcW w:w="1128" w:type="dxa"/>
            <w:vAlign w:val="center"/>
          </w:tcPr>
          <w:p w:rsidR="00DA7726" w:rsidRPr="00C56021" w:rsidRDefault="006748E6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DA7726" w:rsidRPr="00C56021" w:rsidRDefault="0063411D" w:rsidP="00DA7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bottom"/>
          </w:tcPr>
          <w:p w:rsidR="00DA7726" w:rsidRPr="00C56021" w:rsidRDefault="0068510F" w:rsidP="00DA7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6748E6" w:rsidRPr="006748E6">
              <w:rPr>
                <w:rFonts w:ascii="Times New Roman" w:hAnsi="Times New Roman" w:cs="Times New Roman"/>
                <w:sz w:val="24"/>
                <w:szCs w:val="24"/>
              </w:rPr>
              <w:t xml:space="preserve"> the working of microwave passive components.</w:t>
            </w:r>
          </w:p>
        </w:tc>
      </w:tr>
      <w:tr w:rsidR="0063411D" w:rsidRPr="00C56021" w:rsidTr="00604335">
        <w:tc>
          <w:tcPr>
            <w:tcW w:w="1128" w:type="dxa"/>
            <w:vAlign w:val="center"/>
          </w:tcPr>
          <w:p w:rsidR="0063411D" w:rsidRPr="00C56021" w:rsidRDefault="006748E6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63411D" w:rsidRPr="00C56021" w:rsidRDefault="0063411D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553" w:type="dxa"/>
            <w:vAlign w:val="bottom"/>
          </w:tcPr>
          <w:p w:rsidR="0063411D" w:rsidRPr="00C56021" w:rsidRDefault="0089768F" w:rsidP="0063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</w:t>
            </w:r>
            <w:r w:rsidR="006748E6" w:rsidRPr="006748E6">
              <w:rPr>
                <w:rFonts w:ascii="Times New Roman" w:hAnsi="Times New Roman" w:cs="Times New Roman"/>
                <w:sz w:val="24"/>
                <w:szCs w:val="24"/>
              </w:rPr>
              <w:t xml:space="preserve"> microwave measurements such as VSWR ,power measurements etc.</w:t>
            </w:r>
          </w:p>
        </w:tc>
      </w:tr>
      <w:tr w:rsidR="0063411D" w:rsidRPr="00C56021" w:rsidTr="00604335">
        <w:tc>
          <w:tcPr>
            <w:tcW w:w="1128" w:type="dxa"/>
            <w:vAlign w:val="center"/>
          </w:tcPr>
          <w:p w:rsidR="0063411D" w:rsidRPr="00C56021" w:rsidRDefault="0068510F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63411D" w:rsidRDefault="0063411D" w:rsidP="00634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 w:rsidR="0063411D" w:rsidRDefault="006748E6" w:rsidP="00634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</w:t>
            </w:r>
            <w:r w:rsidRPr="006748E6">
              <w:rPr>
                <w:rFonts w:ascii="Calibri" w:hAnsi="Calibri" w:cs="Calibri"/>
                <w:color w:val="000000"/>
              </w:rPr>
              <w:t xml:space="preserve"> the MW devices and its application, and transmission of microwave over the satellite channel. 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550822" w:rsidRDefault="00550822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of </w:t>
      </w:r>
      <w:r w:rsidR="00A477F8">
        <w:rPr>
          <w:color w:val="212529"/>
        </w:rPr>
        <w:t>microwave signal</w:t>
      </w:r>
      <w:r w:rsidRPr="00DE47D9">
        <w:rPr>
          <w:color w:val="212529"/>
        </w:rPr>
        <w:t>.</w:t>
      </w:r>
    </w:p>
    <w:p w:rsidR="00F74EF4" w:rsidRDefault="00F74EF4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Must have completed the course on </w:t>
      </w:r>
      <w:r w:rsidR="00A477F8">
        <w:rPr>
          <w:color w:val="212529"/>
        </w:rPr>
        <w:t>Electromagnetic theory</w:t>
      </w:r>
      <w:r>
        <w:rPr>
          <w:color w:val="212529"/>
        </w:rPr>
        <w:t>.</w:t>
      </w:r>
    </w:p>
    <w:p w:rsidR="00F74EF4" w:rsidRPr="00DE47D9" w:rsidRDefault="00F74EF4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Student should be a</w:t>
      </w:r>
      <w:r w:rsidR="00926CA4">
        <w:rPr>
          <w:color w:val="212529"/>
        </w:rPr>
        <w:t xml:space="preserve">ble to solve the problems of </w:t>
      </w:r>
      <w:r w:rsidR="00A477F8">
        <w:rPr>
          <w:color w:val="212529"/>
        </w:rPr>
        <w:t>physics of semiconductor devices</w:t>
      </w:r>
      <w:r>
        <w:rPr>
          <w:color w:val="212529"/>
        </w:rPr>
        <w:t>.</w:t>
      </w:r>
    </w:p>
    <w:p w:rsidR="00550822" w:rsidRDefault="00550822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26CA4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26CA4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Independent </w:t>
            </w:r>
          </w:p>
        </w:tc>
      </w:tr>
      <w:tr w:rsidR="00E7255E" w:rsidRPr="00C56021" w:rsidTr="00926CA4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8427D7" w:rsidRPr="00926CA4" w:rsidTr="00461622">
        <w:trPr>
          <w:trHeight w:val="255"/>
        </w:trPr>
        <w:tc>
          <w:tcPr>
            <w:tcW w:w="1548" w:type="dxa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427D7" w:rsidRPr="00926CA4" w:rsidTr="00461622">
        <w:trPr>
          <w:trHeight w:val="255"/>
        </w:trPr>
        <w:tc>
          <w:tcPr>
            <w:tcW w:w="1548" w:type="dxa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427D7" w:rsidRPr="00926CA4" w:rsidTr="00461622">
        <w:trPr>
          <w:trHeight w:val="255"/>
        </w:trPr>
        <w:tc>
          <w:tcPr>
            <w:tcW w:w="1548" w:type="dxa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427D7" w:rsidRPr="00926CA4" w:rsidTr="00461622">
        <w:trPr>
          <w:trHeight w:val="255"/>
        </w:trPr>
        <w:tc>
          <w:tcPr>
            <w:tcW w:w="1548" w:type="dxa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9C3015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427D7" w:rsidRPr="00926CA4" w:rsidTr="00461622">
        <w:trPr>
          <w:trHeight w:val="255"/>
        </w:trPr>
        <w:tc>
          <w:tcPr>
            <w:tcW w:w="1548" w:type="dxa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26C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D7" w:rsidRPr="00926CA4" w:rsidRDefault="009C3015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427D7" w:rsidRPr="00926CA4" w:rsidRDefault="008427D7" w:rsidP="008427D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477F8" w:rsidRPr="00C56021" w:rsidTr="00926CA4">
        <w:trPr>
          <w:trHeight w:val="284"/>
        </w:trPr>
        <w:tc>
          <w:tcPr>
            <w:tcW w:w="9738" w:type="dxa"/>
            <w:gridSpan w:val="13"/>
          </w:tcPr>
          <w:p w:rsidR="00A477F8" w:rsidRPr="00C56021" w:rsidRDefault="00A477F8" w:rsidP="00A47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633994" w:rsidRDefault="0063399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633994" w:rsidRDefault="0063399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633994" w:rsidRDefault="0063399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Style w:val="TableGrid"/>
        <w:tblW w:w="0" w:type="auto"/>
        <w:jc w:val="center"/>
        <w:tblLook w:val="04A0"/>
      </w:tblPr>
      <w:tblGrid>
        <w:gridCol w:w="1673"/>
        <w:gridCol w:w="857"/>
        <w:gridCol w:w="7046"/>
      </w:tblGrid>
      <w:tr w:rsidR="00E90FA7" w:rsidRPr="00E90FA7" w:rsidTr="00926CA4">
        <w:trPr>
          <w:jc w:val="center"/>
        </w:trPr>
        <w:tc>
          <w:tcPr>
            <w:tcW w:w="1673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No.</w:t>
            </w:r>
          </w:p>
        </w:tc>
        <w:tc>
          <w:tcPr>
            <w:tcW w:w="857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7046" w:type="dxa"/>
          </w:tcPr>
          <w:p w:rsidR="00E90FA7" w:rsidRPr="00E90FA7" w:rsidRDefault="00E90FA7" w:rsidP="005766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spacing w:line="276" w:lineRule="auto"/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IMPEDANCE TRANSFORMATION AND MATCHING: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Lumped elements for MICs and MMICs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printed inductors, capacitors and resonant elements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The Smith chart- combined impedance-admittance chart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Impedance matching with lumped elements (L networks)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Smith chart solutions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Single stub tuning in microstrip circuits using shunt stub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Single section quarter-wave transformer, 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MICROWAVE DIODES AND DIODE CIRCUITS:</w:t>
            </w: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 Detector Diodes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Silicon crystal diode and Schottky diode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V-I characteristic of detector diode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basic operation of detection and mixing, single diode mixer circuit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PIN diode - Equivalent circuit and characteristics of PIN diode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single-pole PIN diode switches, single bit phase shifters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Varactor diode- Device characteristics and circuit applications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Gunn diode- Gunn effect, Gunn diode principle of operation and characteristics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 Typical oscillator circuit using Gunn diode. 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IMPATT diode- Characteristics,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IMPATT negative resistance, power output and efficiency, Numerical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MICROWAVE TRANSISTORS AND CIRCUITS: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Bipolar Junction Transistors (BJTs) – Geometry of silicon bipolar transistor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BJT DC biasing, microwave equivalent circuit and characteristics.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Microwave Field Effect Transistors (FETs) - Physical structure and principle of operation of JFET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MOSFET and MESFET characteristics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comparison of FET devices and circuit applications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Single stage FET amplifier – Block schematic of a single stage FET amplifier circuit, Stability considerations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analysis and derivation of expression for transducer gain with unilateral transistor, design criteria for maximum gain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KLYSTRONS:</w:t>
            </w: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 Limitations of conventional vacuum tubes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Reflex klystron – Basic schematic, mechanism of operation, modes of oscillation and modulation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Velocity modulation and electron bunching (analytical treatment)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Magnetrons- Types of magnetron, Basic structure of magnetron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Magnetron analysis, resonant modes in magnetron, operation, </w:t>
            </w:r>
            <w:r w:rsidRPr="00A47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mechanism of oscillations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practical consideration of cavity magnetron, Introduction to coaxial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frequency angle and voltage tunable magnetrons, Numerical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b/>
                <w:sz w:val="24"/>
                <w:szCs w:val="24"/>
              </w:rPr>
              <w:t>TWO CAVITY KLYSTRON AMPLIFIER</w:t>
            </w: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 xml:space="preserve">- Basic schematic and mechanism of operation. 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Travelling Wave Tube Amplifier- Basic schematic of helix type TWT tube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Introduction to CW power pulsed dual mode TWT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TWT amplifier operational characteristics</w:t>
            </w:r>
          </w:p>
        </w:tc>
      </w:tr>
      <w:tr w:rsidR="00A477F8" w:rsidRPr="00E90FA7" w:rsidTr="00926CA4">
        <w:trPr>
          <w:jc w:val="center"/>
        </w:trPr>
        <w:tc>
          <w:tcPr>
            <w:tcW w:w="1673" w:type="dxa"/>
          </w:tcPr>
          <w:p w:rsidR="00A477F8" w:rsidRPr="00E90FA7" w:rsidRDefault="00A477F8" w:rsidP="00A477F8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477F8" w:rsidRPr="00A477F8" w:rsidRDefault="00A477F8" w:rsidP="00A47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A477F8" w:rsidRPr="00A477F8" w:rsidRDefault="00A477F8" w:rsidP="00A477F8">
            <w:pPr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7F8">
              <w:rPr>
                <w:rFonts w:ascii="Times New Roman" w:hAnsi="Times New Roman" w:cs="Times New Roman"/>
                <w:sz w:val="24"/>
                <w:szCs w:val="24"/>
              </w:rPr>
              <w:t>Applications of TWT, Crossed- field amplifier, Numerical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B53B44" w:rsidRDefault="00B53B44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926CA4" w:rsidRPr="00926CA4" w:rsidRDefault="00926CA4" w:rsidP="00926CA4">
      <w:pPr>
        <w:rPr>
          <w:rFonts w:ascii="Times New Roman" w:hAnsi="Times New Roman" w:cs="Times New Roman"/>
          <w:noProof/>
          <w:sz w:val="24"/>
          <w:szCs w:val="24"/>
        </w:rPr>
      </w:pPr>
      <w:r w:rsidRPr="00926CA4">
        <w:rPr>
          <w:rFonts w:ascii="Times New Roman" w:hAnsi="Times New Roman" w:cs="Times New Roman"/>
          <w:b/>
          <w:noProof/>
          <w:sz w:val="24"/>
          <w:szCs w:val="24"/>
        </w:rPr>
        <w:t>TEXT/REFERENCE BOOKS</w:t>
      </w:r>
    </w:p>
    <w:p w:rsidR="00A477F8" w:rsidRPr="00A477F8" w:rsidRDefault="00A477F8" w:rsidP="00A477F8">
      <w:pPr>
        <w:pStyle w:val="Heading1"/>
        <w:numPr>
          <w:ilvl w:val="0"/>
          <w:numId w:val="17"/>
        </w:numPr>
        <w:shd w:val="clear" w:color="auto" w:fill="FFFFFF"/>
        <w:spacing w:before="0" w:line="54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477F8">
        <w:rPr>
          <w:rStyle w:val="a-size-extra-large"/>
          <w:rFonts w:ascii="Times New Roman" w:hAnsi="Times New Roman" w:cs="Times New Roman"/>
          <w:color w:val="auto"/>
          <w:sz w:val="24"/>
          <w:szCs w:val="24"/>
        </w:rPr>
        <w:t>Microwave Engineering,</w:t>
      </w:r>
      <w:hyperlink r:id="rId10" w:history="1">
        <w:r w:rsidRPr="00A477F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David M. Pozar</w:t>
        </w:r>
      </w:hyperlink>
      <w:r w:rsidRPr="00A477F8">
        <w:rPr>
          <w:rFonts w:ascii="Times New Roman" w:hAnsi="Times New Roman" w:cs="Times New Roman"/>
          <w:color w:val="auto"/>
          <w:sz w:val="24"/>
          <w:szCs w:val="24"/>
        </w:rPr>
        <w:t>,Wiley.</w:t>
      </w:r>
    </w:p>
    <w:p w:rsidR="00A477F8" w:rsidRPr="00A477F8" w:rsidRDefault="00A477F8" w:rsidP="00A477F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F8">
        <w:rPr>
          <w:rFonts w:ascii="Times New Roman" w:hAnsi="Times New Roman" w:cs="Times New Roman"/>
          <w:sz w:val="24"/>
          <w:szCs w:val="24"/>
        </w:rPr>
        <w:t>Microwave Devices and circuits, Samuel Y. Liao, Prentice Hall</w:t>
      </w:r>
    </w:p>
    <w:p w:rsidR="00A477F8" w:rsidRPr="00A477F8" w:rsidRDefault="00A477F8" w:rsidP="00A477F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F8">
        <w:rPr>
          <w:rFonts w:ascii="Times New Roman" w:hAnsi="Times New Roman" w:cs="Times New Roman"/>
          <w:sz w:val="24"/>
          <w:szCs w:val="24"/>
        </w:rPr>
        <w:t>Microwave and Radar Engineering, M. Kulkarni, Umesh Publication</w:t>
      </w:r>
    </w:p>
    <w:p w:rsidR="00462503" w:rsidRDefault="00462503" w:rsidP="00C56021">
      <w:pPr>
        <w:rPr>
          <w:rFonts w:ascii="Times New Roman" w:hAnsi="Times New Roman" w:cs="Times New Roman"/>
          <w:b/>
          <w:sz w:val="24"/>
          <w:szCs w:val="24"/>
        </w:rPr>
      </w:pPr>
    </w:p>
    <w:p w:rsidR="00340ACB" w:rsidRPr="00B53B44" w:rsidRDefault="00340ACB" w:rsidP="00340AC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Teaching and Learning resources:</w:t>
      </w:r>
    </w:p>
    <w:p w:rsidR="00462503" w:rsidRDefault="00340ACB" w:rsidP="004A1EA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4"/>
        </w:rPr>
      </w:pPr>
      <w:r w:rsidRPr="004A1EA6">
        <w:rPr>
          <w:rFonts w:ascii="Times New Roman" w:hAnsi="Times New Roman" w:cs="Times New Roman"/>
          <w:b/>
          <w:sz w:val="28"/>
          <w:szCs w:val="24"/>
        </w:rPr>
        <w:t>MOOC (NPTEL): -</w:t>
      </w:r>
      <w:r w:rsidR="00A477F8" w:rsidRPr="00A477F8">
        <w:rPr>
          <w:rFonts w:ascii="Times New Roman" w:hAnsi="Times New Roman" w:cs="Times New Roman"/>
          <w:bCs/>
          <w:sz w:val="28"/>
          <w:szCs w:val="24"/>
        </w:rPr>
        <w:t>https://nptel.ac.in/courses/108/101/108101112/</w:t>
      </w:r>
    </w:p>
    <w:p w:rsidR="0026392A" w:rsidRPr="004A1EA6" w:rsidRDefault="0026392A" w:rsidP="0026392A">
      <w:pPr>
        <w:pStyle w:val="ListParagraph"/>
        <w:rPr>
          <w:rFonts w:ascii="Times New Roman" w:hAnsi="Times New Roman" w:cs="Times New Roman"/>
          <w:bCs/>
          <w:sz w:val="28"/>
          <w:szCs w:val="24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9E6D90" w:rsidRDefault="004D7811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 us</w:t>
      </w:r>
      <w:r w:rsidR="0026392A">
        <w:rPr>
          <w:rFonts w:ascii="Times New Roman" w:hAnsi="Times New Roman" w:cs="Times New Roman"/>
          <w:sz w:val="24"/>
          <w:szCs w:val="24"/>
        </w:rPr>
        <w:t>ing lab instruments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811" w:rsidRDefault="004D7811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Midterm exams where student have to showcase subjective learning.</w:t>
      </w:r>
    </w:p>
    <w:p w:rsidR="00734D1F" w:rsidRDefault="004D7811" w:rsidP="00734D1F">
      <w:pPr>
        <w:pStyle w:val="ListParagraph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4D1F">
        <w:rPr>
          <w:rFonts w:ascii="Times New Roman" w:hAnsi="Times New Roman" w:cs="Times New Roman"/>
          <w:sz w:val="24"/>
          <w:szCs w:val="24"/>
        </w:rPr>
        <w:t xml:space="preserve">Final Exam (subjective </w:t>
      </w:r>
      <w:r w:rsidR="00B675CA" w:rsidRPr="00734D1F">
        <w:rPr>
          <w:rFonts w:ascii="Times New Roman" w:hAnsi="Times New Roman" w:cs="Times New Roman"/>
          <w:sz w:val="24"/>
          <w:szCs w:val="24"/>
        </w:rPr>
        <w:t>paper)</w:t>
      </w:r>
      <w:r w:rsidRPr="00734D1F">
        <w:rPr>
          <w:rFonts w:ascii="Times New Roman" w:hAnsi="Times New Roman" w:cs="Times New Roman"/>
          <w:sz w:val="24"/>
          <w:szCs w:val="24"/>
        </w:rPr>
        <w:t xml:space="preserve"> at the end of the semester. </w:t>
      </w:r>
    </w:p>
    <w:p w:rsidR="00734D1F" w:rsidRDefault="00734D1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7811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D4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245100" cy="742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D4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664200" cy="777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D4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003800" cy="4846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475" cy="485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4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D4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575300" cy="8094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841" cy="80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4" w:rsidRPr="004D7811" w:rsidRDefault="00A82D44" w:rsidP="00734D1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D44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5740400" cy="79660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3" cy="79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D44" w:rsidRPr="004D7811" w:rsidSect="0098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D0" w:rsidRDefault="008662D0" w:rsidP="008A0BA8">
      <w:pPr>
        <w:spacing w:after="0" w:line="240" w:lineRule="auto"/>
      </w:pPr>
      <w:r>
        <w:separator/>
      </w:r>
    </w:p>
  </w:endnote>
  <w:endnote w:type="continuationSeparator" w:id="1">
    <w:p w:rsidR="008662D0" w:rsidRDefault="008662D0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D0" w:rsidRDefault="008662D0" w:rsidP="008A0BA8">
      <w:pPr>
        <w:spacing w:after="0" w:line="240" w:lineRule="auto"/>
      </w:pPr>
      <w:r>
        <w:separator/>
      </w:r>
    </w:p>
  </w:footnote>
  <w:footnote w:type="continuationSeparator" w:id="1">
    <w:p w:rsidR="008662D0" w:rsidRDefault="008662D0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1C01"/>
    <w:multiLevelType w:val="hybridMultilevel"/>
    <w:tmpl w:val="7D9C5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34B8C"/>
    <w:multiLevelType w:val="hybridMultilevel"/>
    <w:tmpl w:val="19F41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30A69"/>
    <w:rsid w:val="00044A85"/>
    <w:rsid w:val="0005798C"/>
    <w:rsid w:val="00097565"/>
    <w:rsid w:val="000D15B2"/>
    <w:rsid w:val="000D5F91"/>
    <w:rsid w:val="000E0EB0"/>
    <w:rsid w:val="000E443E"/>
    <w:rsid w:val="001012D4"/>
    <w:rsid w:val="001013F5"/>
    <w:rsid w:val="001354A8"/>
    <w:rsid w:val="00140B6C"/>
    <w:rsid w:val="00167971"/>
    <w:rsid w:val="00182C4B"/>
    <w:rsid w:val="001A214D"/>
    <w:rsid w:val="001A62C5"/>
    <w:rsid w:val="001C7818"/>
    <w:rsid w:val="001D1135"/>
    <w:rsid w:val="00221933"/>
    <w:rsid w:val="0026392A"/>
    <w:rsid w:val="002B0628"/>
    <w:rsid w:val="002B2288"/>
    <w:rsid w:val="002C4B5D"/>
    <w:rsid w:val="0030626F"/>
    <w:rsid w:val="003254D0"/>
    <w:rsid w:val="00340ACB"/>
    <w:rsid w:val="003A4115"/>
    <w:rsid w:val="00443D37"/>
    <w:rsid w:val="00447B50"/>
    <w:rsid w:val="00457D47"/>
    <w:rsid w:val="00462503"/>
    <w:rsid w:val="004A1EA6"/>
    <w:rsid w:val="004B0D8A"/>
    <w:rsid w:val="004D7811"/>
    <w:rsid w:val="004E4A56"/>
    <w:rsid w:val="005234D7"/>
    <w:rsid w:val="005378A1"/>
    <w:rsid w:val="00547571"/>
    <w:rsid w:val="00550822"/>
    <w:rsid w:val="00556F8B"/>
    <w:rsid w:val="005A14A5"/>
    <w:rsid w:val="005D1F4E"/>
    <w:rsid w:val="00623774"/>
    <w:rsid w:val="0063053E"/>
    <w:rsid w:val="00633994"/>
    <w:rsid w:val="0063411D"/>
    <w:rsid w:val="00634798"/>
    <w:rsid w:val="0066591A"/>
    <w:rsid w:val="006748E6"/>
    <w:rsid w:val="0067757D"/>
    <w:rsid w:val="0068510F"/>
    <w:rsid w:val="006A116D"/>
    <w:rsid w:val="006D5F9E"/>
    <w:rsid w:val="0071142D"/>
    <w:rsid w:val="007266D3"/>
    <w:rsid w:val="00734D1F"/>
    <w:rsid w:val="0074463F"/>
    <w:rsid w:val="00746FBA"/>
    <w:rsid w:val="007A784F"/>
    <w:rsid w:val="007C42FF"/>
    <w:rsid w:val="007F0E88"/>
    <w:rsid w:val="008423C7"/>
    <w:rsid w:val="008427D7"/>
    <w:rsid w:val="008662D0"/>
    <w:rsid w:val="00875C53"/>
    <w:rsid w:val="00886B06"/>
    <w:rsid w:val="0089768F"/>
    <w:rsid w:val="008A0BA8"/>
    <w:rsid w:val="008B7281"/>
    <w:rsid w:val="008C4E8C"/>
    <w:rsid w:val="008C7B07"/>
    <w:rsid w:val="00900CC9"/>
    <w:rsid w:val="00914B8E"/>
    <w:rsid w:val="00926CA4"/>
    <w:rsid w:val="00927C60"/>
    <w:rsid w:val="00980406"/>
    <w:rsid w:val="00985630"/>
    <w:rsid w:val="009B2C88"/>
    <w:rsid w:val="009B7ED4"/>
    <w:rsid w:val="009C3015"/>
    <w:rsid w:val="009D35B7"/>
    <w:rsid w:val="009E6D90"/>
    <w:rsid w:val="00A477F8"/>
    <w:rsid w:val="00A47A67"/>
    <w:rsid w:val="00A82D44"/>
    <w:rsid w:val="00AA68FB"/>
    <w:rsid w:val="00AB23A0"/>
    <w:rsid w:val="00AC1FF6"/>
    <w:rsid w:val="00AC585F"/>
    <w:rsid w:val="00AF32F9"/>
    <w:rsid w:val="00B145BB"/>
    <w:rsid w:val="00B5257A"/>
    <w:rsid w:val="00B529BC"/>
    <w:rsid w:val="00B53B44"/>
    <w:rsid w:val="00B675CA"/>
    <w:rsid w:val="00B76D2E"/>
    <w:rsid w:val="00B805B7"/>
    <w:rsid w:val="00C0199B"/>
    <w:rsid w:val="00C04D94"/>
    <w:rsid w:val="00C15729"/>
    <w:rsid w:val="00C24478"/>
    <w:rsid w:val="00C56021"/>
    <w:rsid w:val="00CB2838"/>
    <w:rsid w:val="00CC3939"/>
    <w:rsid w:val="00D262B2"/>
    <w:rsid w:val="00D76BF1"/>
    <w:rsid w:val="00D80246"/>
    <w:rsid w:val="00DA7726"/>
    <w:rsid w:val="00DE48AD"/>
    <w:rsid w:val="00DE63E2"/>
    <w:rsid w:val="00E1234B"/>
    <w:rsid w:val="00E364E2"/>
    <w:rsid w:val="00E41BEE"/>
    <w:rsid w:val="00E553E6"/>
    <w:rsid w:val="00E6254B"/>
    <w:rsid w:val="00E702D3"/>
    <w:rsid w:val="00E7255E"/>
    <w:rsid w:val="00E90FA7"/>
    <w:rsid w:val="00E94398"/>
    <w:rsid w:val="00EA35E2"/>
    <w:rsid w:val="00ED0BFC"/>
    <w:rsid w:val="00F237E6"/>
    <w:rsid w:val="00F26EE9"/>
    <w:rsid w:val="00F461A1"/>
    <w:rsid w:val="00F74EF4"/>
    <w:rsid w:val="00F75FDA"/>
    <w:rsid w:val="00F845A8"/>
    <w:rsid w:val="00F94F52"/>
    <w:rsid w:val="00FA00EE"/>
    <w:rsid w:val="00FA5E07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7F8"/>
    <w:pPr>
      <w:keepNext/>
      <w:keepLines/>
      <w:spacing w:before="240" w:after="0" w:line="240" w:lineRule="auto"/>
      <w:ind w:left="720" w:hanging="36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9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77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A47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yperlink" Target="https://www.amazon.com/David-M-Pozar/e/B001I9RQLI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70</cp:revision>
  <cp:lastPrinted>2021-09-08T11:50:00Z</cp:lastPrinted>
  <dcterms:created xsi:type="dcterms:W3CDTF">2021-07-30T13:09:00Z</dcterms:created>
  <dcterms:modified xsi:type="dcterms:W3CDTF">2024-09-14T05:57:00Z</dcterms:modified>
</cp:coreProperties>
</file>