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oBorder"/>
        <w:tblW w:w="11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620"/>
        <w:gridCol w:w="9540"/>
      </w:tblGrid>
      <w:tr w:rsidR="00A00DE4" w14:paraId="01414246" w14:textId="77777777" w:rsidTr="009A5DC8">
        <w:tc>
          <w:tcPr>
            <w:tcW w:w="1620" w:type="dxa"/>
          </w:tcPr>
          <w:p w14:paraId="4A84F268" w14:textId="77777777" w:rsidR="00A00DE4" w:rsidRDefault="00A00DE4" w:rsidP="009A5DC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val="en-IN" w:eastAsia="en-IN" w:bidi="hi-IN"/>
              </w:rPr>
              <w:drawing>
                <wp:inline distT="0" distB="0" distL="0" distR="0" wp14:anchorId="4C2B8DF0" wp14:editId="3DF1180A">
                  <wp:extent cx="1038225" cy="1040721"/>
                  <wp:effectExtent l="0" t="0" r="0" b="0"/>
                  <wp:docPr id="7" name="Picture 7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</w:tcPr>
          <w:p w14:paraId="6954532D" w14:textId="77777777" w:rsidR="00A00DE4" w:rsidRPr="009B08A1" w:rsidRDefault="00A00DE4" w:rsidP="009A5DC8">
            <w:pPr>
              <w:jc w:val="center"/>
              <w:rPr>
                <w:rFonts w:ascii="Gianna" w:hAnsi="Gianna"/>
                <w:b/>
                <w:bCs/>
                <w:sz w:val="54"/>
                <w:szCs w:val="54"/>
              </w:rPr>
            </w:pPr>
            <w:r w:rsidRPr="009B08A1">
              <w:rPr>
                <w:rFonts w:ascii="Gianna" w:hAnsi="Gianna"/>
                <w:b/>
                <w:bCs/>
                <w:sz w:val="54"/>
                <w:szCs w:val="34"/>
              </w:rPr>
              <w:t>Techno India NJR Institute of Tec</w:t>
            </w:r>
            <w:r w:rsidRPr="009B08A1">
              <w:rPr>
                <w:rFonts w:ascii="Gianna" w:hAnsi="Gianna"/>
                <w:b/>
                <w:bCs/>
                <w:sz w:val="54"/>
                <w:szCs w:val="54"/>
              </w:rPr>
              <w:t>hnology</w:t>
            </w:r>
          </w:p>
          <w:p w14:paraId="6307C58E" w14:textId="77777777" w:rsidR="00A00DE4" w:rsidRPr="00914C64" w:rsidRDefault="00A00DE4" w:rsidP="009A5DC8">
            <w:pPr>
              <w:jc w:val="center"/>
              <w:rPr>
                <w:b/>
                <w:bCs/>
                <w:sz w:val="12"/>
              </w:rPr>
            </w:pPr>
          </w:p>
          <w:p w14:paraId="3C32BB1E" w14:textId="77777777" w:rsidR="00A00DE4" w:rsidRPr="00914C64" w:rsidRDefault="00A00DE4" w:rsidP="009A5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08A1">
              <w:rPr>
                <w:b/>
                <w:bCs/>
                <w:sz w:val="32"/>
                <w:szCs w:val="16"/>
              </w:rPr>
              <w:t>Bhamashah (RIICO) Industrial Area, Kaladwas, Udaipur</w:t>
            </w:r>
          </w:p>
        </w:tc>
      </w:tr>
    </w:tbl>
    <w:p w14:paraId="3F9818C6" w14:textId="77777777" w:rsidR="00A00DE4" w:rsidRDefault="00A00DE4" w:rsidP="00A00DE4">
      <w:pPr>
        <w:spacing w:after="0" w:line="240" w:lineRule="auto"/>
        <w:rPr>
          <w:b/>
          <w:bCs/>
          <w:sz w:val="26"/>
          <w:szCs w:val="26"/>
        </w:rPr>
      </w:pPr>
    </w:p>
    <w:p w14:paraId="48FB3740" w14:textId="77777777" w:rsidR="00A00DE4" w:rsidRDefault="00A00DE4" w:rsidP="00A00DE4">
      <w:pPr>
        <w:spacing w:after="0" w:line="240" w:lineRule="auto"/>
        <w:rPr>
          <w:b/>
          <w:bCs/>
          <w:sz w:val="26"/>
          <w:szCs w:val="26"/>
        </w:rPr>
      </w:pPr>
    </w:p>
    <w:tbl>
      <w:tblPr>
        <w:tblStyle w:val="NoBorder"/>
        <w:tblW w:w="10031" w:type="dxa"/>
        <w:tblLook w:val="04A0" w:firstRow="1" w:lastRow="0" w:firstColumn="1" w:lastColumn="0" w:noHBand="0" w:noVBand="1"/>
      </w:tblPr>
      <w:tblGrid>
        <w:gridCol w:w="4621"/>
        <w:gridCol w:w="5410"/>
      </w:tblGrid>
      <w:tr w:rsidR="00A00DE4" w:rsidRPr="009A0232" w14:paraId="79DC6013" w14:textId="77777777" w:rsidTr="009A5DC8">
        <w:tc>
          <w:tcPr>
            <w:tcW w:w="4621" w:type="dxa"/>
          </w:tcPr>
          <w:p w14:paraId="688376F4" w14:textId="77777777" w:rsidR="00A00DE4" w:rsidRPr="009A0232" w:rsidRDefault="00A00DE4" w:rsidP="009A5D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10" w:type="dxa"/>
          </w:tcPr>
          <w:p w14:paraId="16774D47" w14:textId="77777777" w:rsidR="00A00DE4" w:rsidRPr="009A0232" w:rsidRDefault="00A00DE4" w:rsidP="009A5DC8">
            <w:pPr>
              <w:jc w:val="right"/>
              <w:rPr>
                <w:b/>
                <w:bCs/>
                <w:sz w:val="28"/>
                <w:szCs w:val="28"/>
              </w:rPr>
            </w:pPr>
            <w:r w:rsidRPr="009A0232">
              <w:rPr>
                <w:b/>
                <w:sz w:val="28"/>
                <w:szCs w:val="28"/>
              </w:rPr>
              <w:t xml:space="preserve">Date: </w:t>
            </w:r>
            <w:r>
              <w:rPr>
                <w:b/>
                <w:sz w:val="28"/>
                <w:szCs w:val="28"/>
              </w:rPr>
              <w:t>13</w:t>
            </w:r>
            <w:r w:rsidRPr="009A0232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06</w:t>
            </w:r>
            <w:r w:rsidRPr="009A0232">
              <w:rPr>
                <w:b/>
                <w:sz w:val="28"/>
                <w:szCs w:val="28"/>
              </w:rPr>
              <w:t>/20</w:t>
            </w:r>
            <w:r>
              <w:rPr>
                <w:b/>
                <w:sz w:val="28"/>
                <w:szCs w:val="28"/>
              </w:rPr>
              <w:t>20</w:t>
            </w:r>
          </w:p>
        </w:tc>
      </w:tr>
    </w:tbl>
    <w:p w14:paraId="165EBD74" w14:textId="77777777" w:rsidR="00A00DE4" w:rsidRDefault="00A00DE4" w:rsidP="00A00DE4"/>
    <w:p w14:paraId="4B96CB0E" w14:textId="765BCB9A" w:rsidR="00A00DE4" w:rsidRPr="009A0232" w:rsidRDefault="00DF7B3A" w:rsidP="00A00DE4">
      <w:pPr>
        <w:jc w:val="center"/>
        <w:rPr>
          <w:b/>
          <w:bCs/>
          <w:sz w:val="144"/>
          <w:szCs w:val="48"/>
          <w:u w:val="single"/>
        </w:rPr>
      </w:pPr>
      <w:r>
        <w:rPr>
          <w:b/>
          <w:sz w:val="44"/>
          <w:szCs w:val="28"/>
          <w:u w:val="single"/>
        </w:rPr>
        <w:t>Digital Marketing</w:t>
      </w:r>
    </w:p>
    <w:p w14:paraId="72F8AF99" w14:textId="77777777" w:rsidR="00A00DE4" w:rsidRDefault="00A00DE4" w:rsidP="00A00DE4"/>
    <w:p w14:paraId="497586C7" w14:textId="28EC62BF" w:rsidR="00A00DE4" w:rsidRPr="009A0232" w:rsidRDefault="00DF7B3A" w:rsidP="00A00DE4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Digital Marketing</w:t>
      </w:r>
      <w:r w:rsidR="00A00DE4">
        <w:rPr>
          <w:bCs/>
          <w:sz w:val="28"/>
          <w:szCs w:val="28"/>
        </w:rPr>
        <w:t xml:space="preserve"> training will be conducted from 15</w:t>
      </w:r>
      <w:r w:rsidR="00A00DE4" w:rsidRPr="00A91A05">
        <w:rPr>
          <w:bCs/>
          <w:sz w:val="28"/>
          <w:szCs w:val="28"/>
          <w:vertAlign w:val="superscript"/>
        </w:rPr>
        <w:t>th</w:t>
      </w:r>
      <w:r w:rsidR="00A00DE4">
        <w:rPr>
          <w:bCs/>
          <w:sz w:val="28"/>
          <w:szCs w:val="28"/>
        </w:rPr>
        <w:t xml:space="preserve"> June 2020 (Monday). It is mandatory for all second-year students. The training will be conducted by Mr. </w:t>
      </w:r>
      <w:r>
        <w:rPr>
          <w:bCs/>
          <w:sz w:val="28"/>
          <w:szCs w:val="28"/>
        </w:rPr>
        <w:t>Akshat Bordia</w:t>
      </w:r>
      <w:r w:rsidR="00A00DE4">
        <w:rPr>
          <w:bCs/>
          <w:sz w:val="28"/>
          <w:szCs w:val="28"/>
        </w:rPr>
        <w:t xml:space="preserve">. The class timing will be from </w:t>
      </w:r>
      <w:r>
        <w:rPr>
          <w:bCs/>
          <w:sz w:val="28"/>
          <w:szCs w:val="28"/>
        </w:rPr>
        <w:t>3</w:t>
      </w:r>
      <w:r w:rsidR="00A00DE4">
        <w:rPr>
          <w:bCs/>
          <w:sz w:val="28"/>
          <w:szCs w:val="28"/>
        </w:rPr>
        <w:t xml:space="preserve">:00 </w:t>
      </w:r>
      <w:r>
        <w:rPr>
          <w:bCs/>
          <w:sz w:val="28"/>
          <w:szCs w:val="28"/>
        </w:rPr>
        <w:t>p</w:t>
      </w:r>
      <w:r w:rsidR="00A00DE4">
        <w:rPr>
          <w:bCs/>
          <w:sz w:val="28"/>
          <w:szCs w:val="28"/>
        </w:rPr>
        <w:t xml:space="preserve">m to </w:t>
      </w:r>
      <w:r>
        <w:rPr>
          <w:bCs/>
          <w:sz w:val="28"/>
          <w:szCs w:val="28"/>
        </w:rPr>
        <w:t>4</w:t>
      </w:r>
      <w:r w:rsidR="00A00DE4">
        <w:rPr>
          <w:bCs/>
          <w:sz w:val="28"/>
          <w:szCs w:val="28"/>
        </w:rPr>
        <w:t xml:space="preserve">:00 </w:t>
      </w:r>
      <w:r>
        <w:rPr>
          <w:bCs/>
          <w:sz w:val="28"/>
          <w:szCs w:val="28"/>
        </w:rPr>
        <w:t>p</w:t>
      </w:r>
      <w:r w:rsidR="00A00DE4">
        <w:rPr>
          <w:bCs/>
          <w:sz w:val="28"/>
          <w:szCs w:val="28"/>
        </w:rPr>
        <w:t>m.</w:t>
      </w:r>
      <w:r>
        <w:rPr>
          <w:bCs/>
          <w:sz w:val="28"/>
          <w:szCs w:val="28"/>
        </w:rPr>
        <w:t xml:space="preserve"> Zoom Link will be shared in your WhatsApp Group.</w:t>
      </w:r>
    </w:p>
    <w:p w14:paraId="3CC0666C" w14:textId="77777777" w:rsidR="00A00DE4" w:rsidRPr="009A0232" w:rsidRDefault="00A00DE4" w:rsidP="00A00DE4">
      <w:pPr>
        <w:spacing w:after="0" w:line="240" w:lineRule="auto"/>
        <w:rPr>
          <w:bCs/>
          <w:sz w:val="28"/>
          <w:szCs w:val="28"/>
        </w:rPr>
      </w:pPr>
    </w:p>
    <w:p w14:paraId="3C2606D1" w14:textId="77777777" w:rsidR="00A00DE4" w:rsidRPr="009A0232" w:rsidRDefault="00A00DE4" w:rsidP="00A00DE4">
      <w:pPr>
        <w:rPr>
          <w:bCs/>
          <w:sz w:val="28"/>
          <w:szCs w:val="28"/>
        </w:rPr>
      </w:pPr>
    </w:p>
    <w:p w14:paraId="19E041A4" w14:textId="77777777" w:rsidR="00A00DE4" w:rsidRPr="009A0232" w:rsidRDefault="00A00DE4" w:rsidP="00A00DE4">
      <w:pPr>
        <w:rPr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1"/>
        <w:gridCol w:w="4642"/>
      </w:tblGrid>
      <w:tr w:rsidR="00A00DE4" w:rsidRPr="009A0232" w14:paraId="243F3B24" w14:textId="77777777" w:rsidTr="009A5DC8">
        <w:tc>
          <w:tcPr>
            <w:tcW w:w="4601" w:type="dxa"/>
          </w:tcPr>
          <w:p w14:paraId="4B42EF84" w14:textId="77777777" w:rsidR="00A00DE4" w:rsidRPr="009A0232" w:rsidRDefault="00A00DE4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61EB8AF8" w14:textId="77777777" w:rsidR="00A00DE4" w:rsidRPr="009A0232" w:rsidRDefault="00A00DE4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Gaurav Kumawat</w:t>
            </w:r>
          </w:p>
        </w:tc>
      </w:tr>
      <w:tr w:rsidR="00A00DE4" w:rsidRPr="009A0232" w14:paraId="7E655AA6" w14:textId="77777777" w:rsidTr="009A5DC8">
        <w:tc>
          <w:tcPr>
            <w:tcW w:w="4601" w:type="dxa"/>
          </w:tcPr>
          <w:p w14:paraId="28CC8EE6" w14:textId="77777777" w:rsidR="00A00DE4" w:rsidRPr="009A0232" w:rsidRDefault="00A00DE4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4A92D795" w14:textId="77777777" w:rsidR="00A00DE4" w:rsidRPr="009A0232" w:rsidRDefault="00A00DE4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 w:rsidRPr="009A0232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Department Coordinator</w:t>
            </w:r>
            <w:r w:rsidRPr="009A0232">
              <w:rPr>
                <w:bCs/>
                <w:sz w:val="28"/>
                <w:szCs w:val="28"/>
              </w:rPr>
              <w:t>)</w:t>
            </w:r>
          </w:p>
        </w:tc>
      </w:tr>
    </w:tbl>
    <w:p w14:paraId="708DD9E3" w14:textId="65340807" w:rsidR="009D2DB0" w:rsidRDefault="009D2DB0"/>
    <w:sectPr w:rsidR="009D2DB0" w:rsidSect="009D2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ann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QwMDczNzc1NTQ0sbRQ0lEKTi0uzszPAykwqgUApAmJiCwAAAA="/>
  </w:docVars>
  <w:rsids>
    <w:rsidRoot w:val="00A00DE4"/>
    <w:rsid w:val="000113B0"/>
    <w:rsid w:val="00046FCA"/>
    <w:rsid w:val="001A621B"/>
    <w:rsid w:val="004B7BE1"/>
    <w:rsid w:val="00563EA1"/>
    <w:rsid w:val="00616D6B"/>
    <w:rsid w:val="008262FD"/>
    <w:rsid w:val="009B6714"/>
    <w:rsid w:val="009D2DB0"/>
    <w:rsid w:val="00A00DE4"/>
    <w:rsid w:val="00A211EB"/>
    <w:rsid w:val="00BA6A19"/>
    <w:rsid w:val="00D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2352A"/>
  <w15:chartTrackingRefBased/>
  <w15:docId w15:val="{0E4C145F-6DDF-477C-ABC7-07EFF965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DE4"/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621B"/>
    <w:pPr>
      <w:keepNext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line="360" w:lineRule="auto"/>
      <w:outlineLvl w:val="0"/>
    </w:pPr>
    <w:rPr>
      <w:rFonts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7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7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7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7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7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71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21B"/>
    <w:rPr>
      <w:rFonts w:ascii="Times New Roman" w:eastAsia="SimSun" w:hAnsi="Times New Roman" w:cstheme="majorBidi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71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71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7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B67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71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1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6714"/>
    <w:rPr>
      <w:color w:val="5A5A5A" w:themeColor="text1" w:themeTint="A5"/>
      <w:spacing w:val="15"/>
      <w:lang w:val="en-GB"/>
    </w:rPr>
  </w:style>
  <w:style w:type="character" w:styleId="Strong">
    <w:name w:val="Strong"/>
    <w:uiPriority w:val="22"/>
    <w:qFormat/>
    <w:rsid w:val="009B6714"/>
    <w:rPr>
      <w:b/>
      <w:bCs/>
    </w:rPr>
  </w:style>
  <w:style w:type="character" w:styleId="Emphasis">
    <w:name w:val="Emphasis"/>
    <w:uiPriority w:val="20"/>
    <w:qFormat/>
    <w:rsid w:val="009B6714"/>
    <w:rPr>
      <w:i/>
      <w:iCs/>
    </w:rPr>
  </w:style>
  <w:style w:type="paragraph" w:styleId="NoSpacing">
    <w:name w:val="No Spacing"/>
    <w:basedOn w:val="Normal"/>
    <w:uiPriority w:val="1"/>
    <w:qFormat/>
    <w:rsid w:val="009B6714"/>
  </w:style>
  <w:style w:type="paragraph" w:styleId="ListParagraph">
    <w:name w:val="List Paragraph"/>
    <w:basedOn w:val="Normal"/>
    <w:uiPriority w:val="34"/>
    <w:qFormat/>
    <w:rsid w:val="001A621B"/>
    <w:pPr>
      <w:ind w:left="720"/>
      <w:contextualSpacing/>
    </w:pPr>
    <w:rPr>
      <w:rFonts w:asciiTheme="minorHAnsi" w:hAnsiTheme="minorHAnsi"/>
      <w:sz w:val="22"/>
      <w:lang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9B67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714"/>
    <w:rPr>
      <w:rFonts w:ascii="Times New Roman" w:eastAsia="SimSun" w:hAnsi="Times New Roman"/>
      <w:i/>
      <w:iCs/>
      <w:color w:val="404040" w:themeColor="text1" w:themeTint="BF"/>
      <w:sz w:val="20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7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714"/>
    <w:rPr>
      <w:rFonts w:ascii="Times New Roman" w:eastAsia="SimSun" w:hAnsi="Times New Roman"/>
      <w:i/>
      <w:iCs/>
      <w:color w:val="4F81BD" w:themeColor="accent1"/>
      <w:sz w:val="20"/>
      <w:szCs w:val="20"/>
      <w:lang w:val="en-GB"/>
    </w:rPr>
  </w:style>
  <w:style w:type="character" w:styleId="SubtleEmphasis">
    <w:name w:val="Subtle Emphasis"/>
    <w:uiPriority w:val="19"/>
    <w:qFormat/>
    <w:rsid w:val="009B6714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9B6714"/>
    <w:rPr>
      <w:i/>
      <w:iCs/>
      <w:color w:val="4F81BD" w:themeColor="accent1"/>
    </w:rPr>
  </w:style>
  <w:style w:type="character" w:styleId="SubtleReference">
    <w:name w:val="Subtle Reference"/>
    <w:uiPriority w:val="31"/>
    <w:qFormat/>
    <w:rsid w:val="009B6714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9B6714"/>
    <w:rPr>
      <w:b/>
      <w:bCs/>
      <w:smallCaps/>
      <w:color w:val="4F81BD" w:themeColor="accent1"/>
      <w:spacing w:val="5"/>
    </w:rPr>
  </w:style>
  <w:style w:type="character" w:styleId="BookTitle">
    <w:name w:val="Book Title"/>
    <w:uiPriority w:val="33"/>
    <w:qFormat/>
    <w:rsid w:val="009B671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71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40" w:lineRule="auto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sz w:val="32"/>
      <w:szCs w:val="32"/>
    </w:rPr>
  </w:style>
  <w:style w:type="table" w:customStyle="1" w:styleId="NoBorder">
    <w:name w:val="NoBorder"/>
    <w:basedOn w:val="TableNormal"/>
    <w:rsid w:val="00A00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Kumawat [PhD - 2020]</dc:creator>
  <cp:keywords/>
  <dc:description/>
  <cp:lastModifiedBy>Gaurav Kumawat [PhD - 2020]</cp:lastModifiedBy>
  <cp:revision>3</cp:revision>
  <dcterms:created xsi:type="dcterms:W3CDTF">2021-03-21T05:28:00Z</dcterms:created>
  <dcterms:modified xsi:type="dcterms:W3CDTF">2021-03-21T05:29:00Z</dcterms:modified>
</cp:coreProperties>
</file>