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5FE54" w14:textId="2D1DD374" w:rsidR="00EC6202" w:rsidRPr="00A24386" w:rsidRDefault="0081137A" w:rsidP="00A24386">
      <w:pPr>
        <w:spacing w:line="360" w:lineRule="auto"/>
        <w:jc w:val="center"/>
        <w:rPr>
          <w:b/>
          <w:bCs/>
          <w:sz w:val="32"/>
          <w:szCs w:val="32"/>
          <w:u w:val="single"/>
          <w:lang w:val="en-US"/>
        </w:rPr>
      </w:pPr>
      <w:r w:rsidRPr="00A24386">
        <w:rPr>
          <w:b/>
          <w:bCs/>
          <w:sz w:val="32"/>
          <w:szCs w:val="32"/>
          <w:u w:val="single"/>
          <w:lang w:val="en-US"/>
        </w:rPr>
        <w:t>IBM Learning Portal</w:t>
      </w:r>
    </w:p>
    <w:p w14:paraId="6C45C1EF" w14:textId="397C79D7" w:rsidR="0081137A" w:rsidRPr="00A24386" w:rsidRDefault="0081137A" w:rsidP="00A24386">
      <w:pPr>
        <w:spacing w:line="360" w:lineRule="auto"/>
        <w:jc w:val="both"/>
        <w:rPr>
          <w:sz w:val="32"/>
          <w:szCs w:val="32"/>
          <w:lang w:val="en-US"/>
        </w:rPr>
      </w:pPr>
    </w:p>
    <w:p w14:paraId="775AF602" w14:textId="0FA8AC61" w:rsidR="004C0BC8" w:rsidRPr="00A24386" w:rsidRDefault="004C0BC8" w:rsidP="00A24386">
      <w:pPr>
        <w:spacing w:line="360" w:lineRule="auto"/>
        <w:jc w:val="both"/>
        <w:rPr>
          <w:sz w:val="32"/>
          <w:szCs w:val="32"/>
          <w:lang w:val="en-US"/>
        </w:rPr>
      </w:pPr>
      <w:r w:rsidRPr="00A24386">
        <w:rPr>
          <w:sz w:val="32"/>
          <w:szCs w:val="32"/>
          <w:lang w:val="en-US"/>
        </w:rPr>
        <w:t>Techno NJR</w:t>
      </w:r>
      <w:r w:rsidR="00A24386">
        <w:rPr>
          <w:sz w:val="32"/>
          <w:szCs w:val="32"/>
          <w:lang w:val="en-US"/>
        </w:rPr>
        <w:t xml:space="preserve">’s </w:t>
      </w:r>
      <w:r w:rsidRPr="00A24386">
        <w:rPr>
          <w:sz w:val="32"/>
          <w:szCs w:val="32"/>
          <w:lang w:val="en-US"/>
        </w:rPr>
        <w:t xml:space="preserve">NJR i3 Labs </w:t>
      </w:r>
      <w:r w:rsidR="00A24386">
        <w:rPr>
          <w:sz w:val="32"/>
          <w:szCs w:val="32"/>
          <w:lang w:val="en-US"/>
        </w:rPr>
        <w:t>developed</w:t>
      </w:r>
      <w:r w:rsidRPr="00A24386">
        <w:rPr>
          <w:sz w:val="32"/>
          <w:szCs w:val="32"/>
          <w:lang w:val="en-US"/>
        </w:rPr>
        <w:t xml:space="preserve"> a Learning Management for IBM ICE</w:t>
      </w:r>
      <w:r w:rsidR="00BB454B">
        <w:rPr>
          <w:sz w:val="32"/>
          <w:szCs w:val="32"/>
          <w:lang w:val="en-US"/>
        </w:rPr>
        <w:t xml:space="preserve"> team</w:t>
      </w:r>
      <w:r w:rsidRPr="00A24386">
        <w:rPr>
          <w:sz w:val="32"/>
          <w:szCs w:val="32"/>
          <w:lang w:val="en-US"/>
        </w:rPr>
        <w:t xml:space="preserve"> which is mainly developed just to provide online learning content to all the students of university/college who are associated to IBM-ICE program.</w:t>
      </w:r>
      <w:r w:rsidR="00020765" w:rsidRPr="00A24386">
        <w:rPr>
          <w:sz w:val="32"/>
          <w:szCs w:val="32"/>
          <w:lang w:val="en-US"/>
        </w:rPr>
        <w:t xml:space="preserve">  That platform is compatible for the Web and Mobile version and students can access learning content or e-content while sitting anywhere in the world with portal credentials.</w:t>
      </w:r>
    </w:p>
    <w:p w14:paraId="08538CDB" w14:textId="084F5D24" w:rsidR="00020765" w:rsidRPr="00A24386" w:rsidRDefault="00020765" w:rsidP="00A24386">
      <w:pPr>
        <w:spacing w:line="360" w:lineRule="auto"/>
        <w:jc w:val="both"/>
        <w:rPr>
          <w:sz w:val="32"/>
          <w:szCs w:val="32"/>
          <w:lang w:val="en-US"/>
        </w:rPr>
      </w:pPr>
    </w:p>
    <w:p w14:paraId="67B4EEAA" w14:textId="4F15FBBC" w:rsidR="00020765" w:rsidRPr="00A24386" w:rsidRDefault="00020765" w:rsidP="00A24386">
      <w:pPr>
        <w:spacing w:line="360" w:lineRule="auto"/>
        <w:jc w:val="both"/>
        <w:rPr>
          <w:sz w:val="32"/>
          <w:szCs w:val="32"/>
          <w:lang w:val="en-US"/>
        </w:rPr>
      </w:pPr>
      <w:r w:rsidRPr="00A24386">
        <w:rPr>
          <w:sz w:val="32"/>
          <w:szCs w:val="32"/>
          <w:lang w:val="en-US"/>
        </w:rPr>
        <w:t>With this project IBM-ICE team can organize and arrange virtual class and virtual labs for the students. Even students able to read the online e-content even in offline mode. This is project is working on both iOS and Android platform and capturing the user activities both offline and online mode. With those captured data the dashboard is capable enough to do the analytics and can produce the reports accordingly.</w:t>
      </w:r>
    </w:p>
    <w:p w14:paraId="115F6E9C" w14:textId="152313AB" w:rsidR="00020765" w:rsidRPr="00A24386" w:rsidRDefault="00020765" w:rsidP="00A24386">
      <w:pPr>
        <w:spacing w:line="360" w:lineRule="auto"/>
        <w:jc w:val="both"/>
        <w:rPr>
          <w:sz w:val="32"/>
          <w:szCs w:val="32"/>
          <w:lang w:val="en-US"/>
        </w:rPr>
      </w:pPr>
    </w:p>
    <w:p w14:paraId="7DB6350C" w14:textId="373C502A" w:rsidR="00020765" w:rsidRDefault="00020765" w:rsidP="00A24386">
      <w:pPr>
        <w:spacing w:line="360" w:lineRule="auto"/>
        <w:jc w:val="both"/>
        <w:rPr>
          <w:sz w:val="32"/>
          <w:szCs w:val="32"/>
          <w:lang w:val="en-US"/>
        </w:rPr>
      </w:pPr>
      <w:r w:rsidRPr="00A24386">
        <w:rPr>
          <w:sz w:val="32"/>
          <w:szCs w:val="32"/>
          <w:lang w:val="en-US"/>
        </w:rPr>
        <w:t>That portal can also allocate projects to students where mentor and project lead can interact with each other and achieve the objective of the project allocated to their team and mentor can help them about with technical skills while college admin can keep track on the project timeline.</w:t>
      </w:r>
    </w:p>
    <w:p w14:paraId="1FDC19FA" w14:textId="59DD4092" w:rsidR="00B476E6" w:rsidRDefault="00B476E6" w:rsidP="00A24386">
      <w:pPr>
        <w:spacing w:line="360" w:lineRule="auto"/>
        <w:jc w:val="both"/>
        <w:rPr>
          <w:sz w:val="32"/>
          <w:szCs w:val="32"/>
          <w:lang w:val="en-US"/>
        </w:rPr>
      </w:pPr>
    </w:p>
    <w:p w14:paraId="1802F616" w14:textId="46929391" w:rsidR="00B476E6" w:rsidRDefault="00B476E6" w:rsidP="00A24386">
      <w:pPr>
        <w:spacing w:line="360" w:lineRule="auto"/>
        <w:jc w:val="both"/>
        <w:rPr>
          <w:sz w:val="32"/>
          <w:szCs w:val="32"/>
          <w:lang w:val="en-US"/>
        </w:rPr>
      </w:pPr>
      <w:r>
        <w:rPr>
          <w:sz w:val="32"/>
          <w:szCs w:val="32"/>
          <w:lang w:val="en-US"/>
        </w:rPr>
        <w:t xml:space="preserve">Also with that portal any college admin can host hackathon for all the associated college with the help of IBM-ICE team where all the </w:t>
      </w:r>
      <w:r>
        <w:rPr>
          <w:sz w:val="32"/>
          <w:szCs w:val="32"/>
          <w:lang w:val="en-US"/>
        </w:rPr>
        <w:lastRenderedPageBreak/>
        <w:t>students</w:t>
      </w:r>
      <w:r w:rsidR="009F1700">
        <w:rPr>
          <w:sz w:val="32"/>
          <w:szCs w:val="32"/>
          <w:lang w:val="en-US"/>
        </w:rPr>
        <w:t xml:space="preserve"> can participate</w:t>
      </w:r>
      <w:r>
        <w:rPr>
          <w:sz w:val="32"/>
          <w:szCs w:val="32"/>
          <w:lang w:val="en-US"/>
        </w:rPr>
        <w:t xml:space="preserve"> and college </w:t>
      </w:r>
      <w:proofErr w:type="spellStart"/>
      <w:r>
        <w:rPr>
          <w:sz w:val="32"/>
          <w:szCs w:val="32"/>
          <w:lang w:val="en-US"/>
        </w:rPr>
        <w:t>SPoC</w:t>
      </w:r>
      <w:proofErr w:type="spellEnd"/>
      <w:r>
        <w:rPr>
          <w:sz w:val="32"/>
          <w:szCs w:val="32"/>
          <w:lang w:val="en-US"/>
        </w:rPr>
        <w:t xml:space="preserve"> can host the problem statements and can do the  collaborative work  where </w:t>
      </w:r>
      <w:r w:rsidR="009F1700">
        <w:rPr>
          <w:sz w:val="32"/>
          <w:szCs w:val="32"/>
          <w:lang w:val="en-US"/>
        </w:rPr>
        <w:t>jury members and hackathon mentors can evaluate the completion together and students can upload their code.</w:t>
      </w:r>
    </w:p>
    <w:p w14:paraId="00340D21" w14:textId="67E84A3B" w:rsidR="009F6325" w:rsidRDefault="009F6325" w:rsidP="00A24386">
      <w:pPr>
        <w:spacing w:line="360" w:lineRule="auto"/>
        <w:jc w:val="both"/>
        <w:rPr>
          <w:sz w:val="32"/>
          <w:szCs w:val="32"/>
          <w:lang w:val="en-US"/>
        </w:rPr>
      </w:pPr>
    </w:p>
    <w:p w14:paraId="5574AFD2" w14:textId="7883B80D" w:rsidR="009F6325" w:rsidRPr="00A24386" w:rsidRDefault="00AF2A0B" w:rsidP="00A24386">
      <w:pPr>
        <w:spacing w:line="360" w:lineRule="auto"/>
        <w:jc w:val="both"/>
        <w:rPr>
          <w:sz w:val="32"/>
          <w:szCs w:val="32"/>
          <w:lang w:val="en-US"/>
        </w:rPr>
      </w:pPr>
      <w:r>
        <w:rPr>
          <w:noProof/>
          <w:sz w:val="32"/>
          <w:szCs w:val="32"/>
          <w:lang w:val="en-US"/>
        </w:rPr>
        <w:drawing>
          <wp:inline distT="0" distB="0" distL="0" distR="0" wp14:anchorId="7038B20C" wp14:editId="7508642B">
            <wp:extent cx="5727700" cy="4045585"/>
            <wp:effectExtent l="0" t="0" r="3175" b="571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27700" cy="4045585"/>
                    </a:xfrm>
                    <a:prstGeom prst="rect">
                      <a:avLst/>
                    </a:prstGeom>
                  </pic:spPr>
                </pic:pic>
              </a:graphicData>
            </a:graphic>
          </wp:inline>
        </w:drawing>
      </w:r>
    </w:p>
    <w:p w14:paraId="2C8F88E2" w14:textId="5F335103" w:rsidR="00020765" w:rsidRDefault="00020765">
      <w:pPr>
        <w:rPr>
          <w:lang w:val="en-US"/>
        </w:rPr>
      </w:pPr>
    </w:p>
    <w:p w14:paraId="4EB7C11F" w14:textId="7A78A4B7" w:rsidR="009F6325" w:rsidRDefault="009F6325">
      <w:pPr>
        <w:rPr>
          <w:lang w:val="en-US"/>
        </w:rPr>
      </w:pPr>
    </w:p>
    <w:p w14:paraId="0153F440" w14:textId="0CCDE0CB" w:rsidR="009F6325" w:rsidRDefault="009F6325">
      <w:pPr>
        <w:rPr>
          <w:lang w:val="en-US"/>
        </w:rPr>
      </w:pPr>
    </w:p>
    <w:p w14:paraId="51357F4C" w14:textId="0C616AC1" w:rsidR="009F6325" w:rsidRDefault="009F6325">
      <w:pPr>
        <w:rPr>
          <w:lang w:val="en-US"/>
        </w:rPr>
      </w:pPr>
    </w:p>
    <w:p w14:paraId="10492BB5" w14:textId="621E7E11" w:rsidR="009F6325" w:rsidRDefault="009F6325">
      <w:pPr>
        <w:rPr>
          <w:lang w:val="en-US"/>
        </w:rPr>
      </w:pPr>
    </w:p>
    <w:p w14:paraId="46D73EAC" w14:textId="4A8C26EC" w:rsidR="009F6325" w:rsidRDefault="009F6325">
      <w:pPr>
        <w:rPr>
          <w:lang w:val="en-US"/>
        </w:rPr>
      </w:pPr>
    </w:p>
    <w:p w14:paraId="7DBE0EC9" w14:textId="7F4A3A2A" w:rsidR="009F6325" w:rsidRDefault="009F6325">
      <w:pPr>
        <w:rPr>
          <w:lang w:val="en-US"/>
        </w:rPr>
      </w:pPr>
    </w:p>
    <w:p w14:paraId="5DA654EB" w14:textId="5114985B" w:rsidR="009F6325" w:rsidRDefault="009F6325">
      <w:pPr>
        <w:rPr>
          <w:lang w:val="en-US"/>
        </w:rPr>
      </w:pPr>
    </w:p>
    <w:p w14:paraId="1E25C4DC" w14:textId="29FDF1AF" w:rsidR="009F6325" w:rsidRDefault="009F6325">
      <w:pPr>
        <w:rPr>
          <w:lang w:val="en-US"/>
        </w:rPr>
      </w:pPr>
    </w:p>
    <w:p w14:paraId="0E2D7E2D" w14:textId="024E2F49" w:rsidR="009F6325" w:rsidRDefault="009F6325">
      <w:pPr>
        <w:rPr>
          <w:lang w:val="en-US"/>
        </w:rPr>
      </w:pPr>
    </w:p>
    <w:p w14:paraId="0C78BA12" w14:textId="0E870103" w:rsidR="009F6325" w:rsidRDefault="009F6325">
      <w:pPr>
        <w:rPr>
          <w:lang w:val="en-US"/>
        </w:rPr>
      </w:pPr>
    </w:p>
    <w:p w14:paraId="6C3E8A99" w14:textId="3657FB38" w:rsidR="009F6325" w:rsidRDefault="009F6325">
      <w:pPr>
        <w:rPr>
          <w:lang w:val="en-US"/>
        </w:rPr>
      </w:pPr>
    </w:p>
    <w:p w14:paraId="684D574D" w14:textId="7A1B1B82" w:rsidR="009F6325" w:rsidRDefault="009F6325">
      <w:pPr>
        <w:rPr>
          <w:lang w:val="en-US"/>
        </w:rPr>
      </w:pPr>
    </w:p>
    <w:p w14:paraId="2574267D" w14:textId="77777777" w:rsidR="001A1361" w:rsidRDefault="001A1361" w:rsidP="00734FAD">
      <w:pPr>
        <w:jc w:val="center"/>
        <w:rPr>
          <w:lang w:val="en-US"/>
        </w:rPr>
      </w:pPr>
    </w:p>
    <w:p w14:paraId="7257303B" w14:textId="31A86D41" w:rsidR="00734FAD" w:rsidRDefault="00734FAD" w:rsidP="00734FAD">
      <w:pPr>
        <w:jc w:val="center"/>
        <w:rPr>
          <w:b/>
          <w:bCs/>
          <w:sz w:val="32"/>
          <w:szCs w:val="32"/>
          <w:lang w:val="en-US"/>
        </w:rPr>
      </w:pPr>
      <w:r w:rsidRPr="00734FAD">
        <w:rPr>
          <w:b/>
          <w:bCs/>
          <w:sz w:val="32"/>
          <w:szCs w:val="32"/>
          <w:u w:val="single"/>
          <w:lang w:val="en-US"/>
        </w:rPr>
        <w:lastRenderedPageBreak/>
        <w:t>COVID-19 Citizen Isolation Application</w:t>
      </w:r>
    </w:p>
    <w:p w14:paraId="04C97EC8" w14:textId="41116877" w:rsidR="00734FAD" w:rsidRDefault="00734FAD" w:rsidP="00734FAD">
      <w:pPr>
        <w:rPr>
          <w:b/>
          <w:bCs/>
          <w:sz w:val="32"/>
          <w:szCs w:val="32"/>
          <w:lang w:val="en-US"/>
        </w:rPr>
      </w:pPr>
    </w:p>
    <w:p w14:paraId="66A1C740" w14:textId="41CAA71D" w:rsidR="00B93A93" w:rsidRPr="00B93A93" w:rsidRDefault="00B93A93" w:rsidP="00B93A93">
      <w:pPr>
        <w:spacing w:line="360" w:lineRule="auto"/>
        <w:jc w:val="both"/>
        <w:rPr>
          <w:rFonts w:eastAsia="Times New Roman" w:cstheme="minorHAnsi"/>
          <w:color w:val="000000" w:themeColor="text1"/>
          <w:sz w:val="32"/>
          <w:szCs w:val="32"/>
          <w:lang w:val="en-IN" w:eastAsia="en-GB"/>
        </w:rPr>
      </w:pPr>
      <w:r w:rsidRPr="00B93A93">
        <w:rPr>
          <w:rFonts w:eastAsia="Times New Roman" w:cstheme="minorHAnsi"/>
          <w:b/>
          <w:bCs/>
          <w:color w:val="000000" w:themeColor="text1"/>
          <w:sz w:val="32"/>
          <w:szCs w:val="32"/>
          <w:shd w:val="clear" w:color="auto" w:fill="FFFFFF"/>
          <w:lang w:val="en-IN" w:eastAsia="en-GB"/>
        </w:rPr>
        <w:t>COVID-19 apps</w:t>
      </w:r>
      <w:r w:rsidRPr="00B93A93">
        <w:rPr>
          <w:rFonts w:eastAsia="Times New Roman" w:cstheme="minorHAnsi"/>
          <w:color w:val="000000" w:themeColor="text1"/>
          <w:sz w:val="32"/>
          <w:szCs w:val="32"/>
          <w:shd w:val="clear" w:color="auto" w:fill="FFFFFF"/>
          <w:lang w:val="en-IN" w:eastAsia="en-GB"/>
        </w:rPr>
        <w:t> are mobile software applications that use Digital contact tracing in response to the COVID-19 pandemic, i.e. the process of identifying persons ("contacts") who may have been in contact with an infected individual.</w:t>
      </w:r>
      <w:r w:rsidRPr="00B93A93">
        <w:rPr>
          <w:rFonts w:eastAsia="Times New Roman" w:cstheme="minorHAnsi"/>
          <w:color w:val="000000" w:themeColor="text1"/>
          <w:sz w:val="32"/>
          <w:szCs w:val="32"/>
          <w:lang w:val="en-IN" w:eastAsia="en-GB"/>
        </w:rPr>
        <w:t xml:space="preserve"> </w:t>
      </w:r>
    </w:p>
    <w:p w14:paraId="701C2A74" w14:textId="45FD4F1E" w:rsidR="00B93A93" w:rsidRPr="00B93A93" w:rsidRDefault="00B93A93" w:rsidP="005E5DA5">
      <w:pPr>
        <w:spacing w:line="360" w:lineRule="auto"/>
        <w:jc w:val="both"/>
        <w:rPr>
          <w:rFonts w:ascii="Arial" w:eastAsia="Times New Roman" w:hAnsi="Arial" w:cs="Arial"/>
          <w:color w:val="000000"/>
          <w:sz w:val="18"/>
          <w:szCs w:val="18"/>
          <w:lang w:val="en-IN" w:eastAsia="en-GB"/>
        </w:rPr>
      </w:pPr>
      <w:r w:rsidRPr="00B93A93">
        <w:rPr>
          <w:rFonts w:ascii="Arial" w:eastAsia="Times New Roman" w:hAnsi="Arial" w:cs="Arial"/>
          <w:color w:val="000000"/>
          <w:sz w:val="15"/>
          <w:szCs w:val="15"/>
          <w:lang w:val="en-IN" w:eastAsia="en-GB"/>
        </w:rPr>
        <w:br/>
      </w:r>
    </w:p>
    <w:p w14:paraId="49B8F8CE" w14:textId="3A44A9BE" w:rsidR="00B93A93" w:rsidRDefault="00B93A93" w:rsidP="005E5DA5">
      <w:pPr>
        <w:spacing w:line="360" w:lineRule="auto"/>
        <w:jc w:val="both"/>
        <w:rPr>
          <w:sz w:val="32"/>
          <w:szCs w:val="32"/>
          <w:lang w:val="en-US"/>
        </w:rPr>
      </w:pPr>
      <w:r>
        <w:rPr>
          <w:sz w:val="32"/>
          <w:szCs w:val="32"/>
          <w:lang w:val="en-US"/>
        </w:rPr>
        <w:t xml:space="preserve">COVID management in the Udaipur city has turned into a perennial chase, as the staff of Udaipur </w:t>
      </w:r>
      <w:r w:rsidR="00210406">
        <w:rPr>
          <w:sz w:val="32"/>
          <w:szCs w:val="32"/>
          <w:lang w:val="en-US"/>
        </w:rPr>
        <w:t xml:space="preserve">Municipal Corporation and District Collector Office have come to </w:t>
      </w:r>
      <w:r w:rsidR="00C25BD8">
        <w:rPr>
          <w:sz w:val="32"/>
          <w:szCs w:val="32"/>
          <w:lang w:val="en-US"/>
        </w:rPr>
        <w:t>realize</w:t>
      </w:r>
      <w:r w:rsidR="00210406">
        <w:rPr>
          <w:sz w:val="32"/>
          <w:szCs w:val="32"/>
          <w:lang w:val="en-US"/>
        </w:rPr>
        <w:t xml:space="preserve">, thanks to uncooperative citizens. While they continue to grapple with contact tracing, keeping an eye on people in the high-risk category, running after </w:t>
      </w:r>
      <w:r w:rsidR="00C25BD8">
        <w:rPr>
          <w:sz w:val="32"/>
          <w:szCs w:val="32"/>
          <w:lang w:val="en-US"/>
        </w:rPr>
        <w:t>relatives</w:t>
      </w:r>
      <w:r w:rsidR="00210406">
        <w:rPr>
          <w:sz w:val="32"/>
          <w:szCs w:val="32"/>
          <w:lang w:val="en-US"/>
        </w:rPr>
        <w:t xml:space="preserve"> of deceased COVID-19 patients for the funeral, they are now landed with the added responsibility of keeping tab on people put on home quarantine or isolation, with many of them turning incommunicado after getting home.</w:t>
      </w:r>
    </w:p>
    <w:p w14:paraId="7730B6E3" w14:textId="22E50CA4" w:rsidR="005E5DA5" w:rsidRDefault="005E5DA5" w:rsidP="005E5DA5">
      <w:pPr>
        <w:spacing w:line="360" w:lineRule="auto"/>
        <w:jc w:val="both"/>
        <w:rPr>
          <w:sz w:val="32"/>
          <w:szCs w:val="32"/>
          <w:lang w:val="en-US"/>
        </w:rPr>
      </w:pPr>
    </w:p>
    <w:p w14:paraId="4822B1E4" w14:textId="53693FE6" w:rsidR="005E5DA5" w:rsidRDefault="005E5DA5" w:rsidP="005E5DA5">
      <w:pPr>
        <w:spacing w:line="360" w:lineRule="auto"/>
        <w:jc w:val="both"/>
        <w:rPr>
          <w:sz w:val="32"/>
          <w:szCs w:val="32"/>
          <w:lang w:val="en-US"/>
        </w:rPr>
      </w:pPr>
      <w:r>
        <w:rPr>
          <w:sz w:val="32"/>
          <w:szCs w:val="32"/>
          <w:lang w:val="en-US"/>
        </w:rPr>
        <w:t>We have developed a Mobile application with Admin dashboard where we can monitor the activity of suspect and quarantine citizen if they step out from their house, so we can get information via Mobile GPS and local authorities can take any action against them.</w:t>
      </w:r>
    </w:p>
    <w:p w14:paraId="07C53F90" w14:textId="73F55503" w:rsidR="005E5DA5" w:rsidRDefault="005E5DA5" w:rsidP="00734FAD">
      <w:pPr>
        <w:rPr>
          <w:sz w:val="32"/>
          <w:szCs w:val="32"/>
          <w:lang w:val="en-US"/>
        </w:rPr>
      </w:pPr>
    </w:p>
    <w:p w14:paraId="25CB387F" w14:textId="654D8C09" w:rsidR="001A1361" w:rsidRDefault="001A1361" w:rsidP="006D39CF">
      <w:pPr>
        <w:ind w:hanging="851"/>
        <w:rPr>
          <w:sz w:val="32"/>
          <w:szCs w:val="32"/>
          <w:lang w:val="en-US"/>
        </w:rPr>
      </w:pPr>
      <w:r>
        <w:rPr>
          <w:noProof/>
          <w:sz w:val="32"/>
          <w:szCs w:val="32"/>
          <w:lang w:val="en-US"/>
        </w:rPr>
        <w:lastRenderedPageBreak/>
        <w:drawing>
          <wp:inline distT="0" distB="0" distL="0" distR="0" wp14:anchorId="23393DD8" wp14:editId="0CCF7EAB">
            <wp:extent cx="7099442" cy="5362523"/>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135133" cy="5389482"/>
                    </a:xfrm>
                    <a:prstGeom prst="rect">
                      <a:avLst/>
                    </a:prstGeom>
                  </pic:spPr>
                </pic:pic>
              </a:graphicData>
            </a:graphic>
          </wp:inline>
        </w:drawing>
      </w:r>
    </w:p>
    <w:p w14:paraId="6B022715" w14:textId="4CA24D76" w:rsidR="004B2AFA" w:rsidRPr="004B2AFA" w:rsidRDefault="004B2AFA" w:rsidP="004B2AFA">
      <w:pPr>
        <w:ind w:hanging="851"/>
        <w:jc w:val="center"/>
        <w:rPr>
          <w:b/>
          <w:bCs/>
          <w:sz w:val="32"/>
          <w:szCs w:val="32"/>
          <w:u w:val="single"/>
          <w:lang w:val="en-US"/>
        </w:rPr>
      </w:pPr>
    </w:p>
    <w:p w14:paraId="037E7968" w14:textId="77777777" w:rsidR="004B2AFA" w:rsidRDefault="004B2AFA" w:rsidP="004B2AFA">
      <w:pPr>
        <w:ind w:hanging="851"/>
        <w:jc w:val="center"/>
        <w:rPr>
          <w:b/>
          <w:bCs/>
          <w:sz w:val="32"/>
          <w:szCs w:val="32"/>
          <w:u w:val="single"/>
          <w:lang w:val="en-US"/>
        </w:rPr>
      </w:pPr>
    </w:p>
    <w:p w14:paraId="0C1A388C" w14:textId="77777777" w:rsidR="004B2AFA" w:rsidRDefault="004B2AFA" w:rsidP="004B2AFA">
      <w:pPr>
        <w:ind w:hanging="851"/>
        <w:jc w:val="center"/>
        <w:rPr>
          <w:b/>
          <w:bCs/>
          <w:sz w:val="32"/>
          <w:szCs w:val="32"/>
          <w:u w:val="single"/>
          <w:lang w:val="en-US"/>
        </w:rPr>
      </w:pPr>
    </w:p>
    <w:p w14:paraId="1C7387C2" w14:textId="77777777" w:rsidR="004B2AFA" w:rsidRDefault="004B2AFA" w:rsidP="004B2AFA">
      <w:pPr>
        <w:ind w:hanging="851"/>
        <w:jc w:val="center"/>
        <w:rPr>
          <w:b/>
          <w:bCs/>
          <w:sz w:val="32"/>
          <w:szCs w:val="32"/>
          <w:u w:val="single"/>
          <w:lang w:val="en-US"/>
        </w:rPr>
      </w:pPr>
    </w:p>
    <w:p w14:paraId="097455DD" w14:textId="77777777" w:rsidR="004B2AFA" w:rsidRDefault="004B2AFA" w:rsidP="004B2AFA">
      <w:pPr>
        <w:ind w:hanging="851"/>
        <w:jc w:val="center"/>
        <w:rPr>
          <w:b/>
          <w:bCs/>
          <w:sz w:val="32"/>
          <w:szCs w:val="32"/>
          <w:u w:val="single"/>
          <w:lang w:val="en-US"/>
        </w:rPr>
      </w:pPr>
    </w:p>
    <w:p w14:paraId="03F7DCFA" w14:textId="77777777" w:rsidR="004B2AFA" w:rsidRDefault="004B2AFA" w:rsidP="004B2AFA">
      <w:pPr>
        <w:ind w:hanging="851"/>
        <w:jc w:val="center"/>
        <w:rPr>
          <w:b/>
          <w:bCs/>
          <w:sz w:val="32"/>
          <w:szCs w:val="32"/>
          <w:u w:val="single"/>
          <w:lang w:val="en-US"/>
        </w:rPr>
      </w:pPr>
    </w:p>
    <w:p w14:paraId="30191650" w14:textId="77777777" w:rsidR="004B2AFA" w:rsidRDefault="004B2AFA" w:rsidP="004B2AFA">
      <w:pPr>
        <w:ind w:hanging="851"/>
        <w:jc w:val="center"/>
        <w:rPr>
          <w:b/>
          <w:bCs/>
          <w:sz w:val="32"/>
          <w:szCs w:val="32"/>
          <w:u w:val="single"/>
          <w:lang w:val="en-US"/>
        </w:rPr>
      </w:pPr>
    </w:p>
    <w:p w14:paraId="557C3881" w14:textId="77777777" w:rsidR="004B2AFA" w:rsidRDefault="004B2AFA" w:rsidP="004B2AFA">
      <w:pPr>
        <w:ind w:hanging="851"/>
        <w:jc w:val="center"/>
        <w:rPr>
          <w:b/>
          <w:bCs/>
          <w:sz w:val="32"/>
          <w:szCs w:val="32"/>
          <w:u w:val="single"/>
          <w:lang w:val="en-US"/>
        </w:rPr>
      </w:pPr>
    </w:p>
    <w:p w14:paraId="58F3F468" w14:textId="77777777" w:rsidR="004B2AFA" w:rsidRDefault="004B2AFA" w:rsidP="004B2AFA">
      <w:pPr>
        <w:ind w:hanging="851"/>
        <w:jc w:val="center"/>
        <w:rPr>
          <w:b/>
          <w:bCs/>
          <w:sz w:val="32"/>
          <w:szCs w:val="32"/>
          <w:u w:val="single"/>
          <w:lang w:val="en-US"/>
        </w:rPr>
      </w:pPr>
    </w:p>
    <w:p w14:paraId="2C53C46B" w14:textId="77777777" w:rsidR="004B2AFA" w:rsidRDefault="004B2AFA" w:rsidP="004B2AFA">
      <w:pPr>
        <w:ind w:hanging="851"/>
        <w:jc w:val="center"/>
        <w:rPr>
          <w:b/>
          <w:bCs/>
          <w:sz w:val="32"/>
          <w:szCs w:val="32"/>
          <w:u w:val="single"/>
          <w:lang w:val="en-US"/>
        </w:rPr>
      </w:pPr>
    </w:p>
    <w:p w14:paraId="1BCE4248" w14:textId="77777777" w:rsidR="004B2AFA" w:rsidRDefault="004B2AFA" w:rsidP="004B2AFA">
      <w:pPr>
        <w:ind w:hanging="851"/>
        <w:jc w:val="center"/>
        <w:rPr>
          <w:b/>
          <w:bCs/>
          <w:sz w:val="32"/>
          <w:szCs w:val="32"/>
          <w:u w:val="single"/>
          <w:lang w:val="en-US"/>
        </w:rPr>
      </w:pPr>
    </w:p>
    <w:p w14:paraId="48911767" w14:textId="77777777" w:rsidR="004B2AFA" w:rsidRDefault="004B2AFA" w:rsidP="004B2AFA">
      <w:pPr>
        <w:ind w:hanging="851"/>
        <w:jc w:val="center"/>
        <w:rPr>
          <w:b/>
          <w:bCs/>
          <w:sz w:val="32"/>
          <w:szCs w:val="32"/>
          <w:u w:val="single"/>
          <w:lang w:val="en-US"/>
        </w:rPr>
      </w:pPr>
    </w:p>
    <w:p w14:paraId="694FBBAE" w14:textId="77777777" w:rsidR="004B2AFA" w:rsidRDefault="004B2AFA" w:rsidP="004B2AFA">
      <w:pPr>
        <w:ind w:hanging="851"/>
        <w:jc w:val="center"/>
        <w:rPr>
          <w:b/>
          <w:bCs/>
          <w:sz w:val="32"/>
          <w:szCs w:val="32"/>
          <w:u w:val="single"/>
          <w:lang w:val="en-US"/>
        </w:rPr>
      </w:pPr>
    </w:p>
    <w:p w14:paraId="5342E240" w14:textId="77777777" w:rsidR="004B2AFA" w:rsidRDefault="004B2AFA" w:rsidP="004B2AFA">
      <w:pPr>
        <w:ind w:hanging="851"/>
        <w:jc w:val="center"/>
        <w:rPr>
          <w:b/>
          <w:bCs/>
          <w:sz w:val="32"/>
          <w:szCs w:val="32"/>
          <w:u w:val="single"/>
          <w:lang w:val="en-US"/>
        </w:rPr>
      </w:pPr>
    </w:p>
    <w:p w14:paraId="09827306" w14:textId="32DFEAE3" w:rsidR="004B2AFA" w:rsidRDefault="004B2AFA" w:rsidP="004B2AFA">
      <w:pPr>
        <w:ind w:hanging="851"/>
        <w:jc w:val="center"/>
        <w:rPr>
          <w:sz w:val="32"/>
          <w:szCs w:val="32"/>
          <w:lang w:val="en-US"/>
        </w:rPr>
      </w:pPr>
      <w:r w:rsidRPr="004B2AFA">
        <w:rPr>
          <w:b/>
          <w:bCs/>
          <w:sz w:val="32"/>
          <w:szCs w:val="32"/>
          <w:u w:val="single"/>
          <w:lang w:val="en-US"/>
        </w:rPr>
        <w:lastRenderedPageBreak/>
        <w:t>Video Intelligence Analytics Python Web App</w:t>
      </w:r>
    </w:p>
    <w:p w14:paraId="033752FE" w14:textId="47EE9EA5" w:rsidR="004B2AFA" w:rsidRDefault="004B2AFA" w:rsidP="004B2AFA">
      <w:pPr>
        <w:ind w:hanging="851"/>
        <w:rPr>
          <w:sz w:val="32"/>
          <w:szCs w:val="32"/>
          <w:lang w:val="en-US"/>
        </w:rPr>
      </w:pPr>
    </w:p>
    <w:p w14:paraId="28490146" w14:textId="396D544D" w:rsidR="004B2AFA" w:rsidRDefault="00DC4F9D" w:rsidP="00DC4F9D">
      <w:pPr>
        <w:spacing w:line="360" w:lineRule="auto"/>
        <w:jc w:val="both"/>
        <w:rPr>
          <w:sz w:val="32"/>
          <w:szCs w:val="32"/>
          <w:lang w:val="en-US"/>
        </w:rPr>
      </w:pPr>
      <w:r>
        <w:rPr>
          <w:sz w:val="32"/>
          <w:szCs w:val="32"/>
          <w:lang w:val="en-US"/>
        </w:rPr>
        <w:t>We have developed Video Intelligence Analytics software to improve production on a production line. With our video cameras can provide an overview of the department and be directly integrated into the production line or systems to monitor processes where they happen, this enables any management to intervene and respond in good time. The analysis of video recordings can provide useful approaches towards optimizing production processes and designing them to be more stable and more secure.</w:t>
      </w:r>
    </w:p>
    <w:p w14:paraId="3247E843" w14:textId="0BA62776" w:rsidR="00DC4F9D" w:rsidRDefault="00DC4F9D" w:rsidP="00DC4F9D">
      <w:pPr>
        <w:spacing w:line="360" w:lineRule="auto"/>
        <w:jc w:val="both"/>
        <w:rPr>
          <w:sz w:val="32"/>
          <w:szCs w:val="32"/>
          <w:lang w:val="en-US"/>
        </w:rPr>
      </w:pPr>
    </w:p>
    <w:p w14:paraId="4E51A656" w14:textId="77777777" w:rsidR="00DC4F9D" w:rsidRPr="00DC4F9D" w:rsidRDefault="00DC4F9D" w:rsidP="00DC4F9D">
      <w:pPr>
        <w:spacing w:line="360" w:lineRule="auto"/>
        <w:jc w:val="both"/>
        <w:rPr>
          <w:rFonts w:eastAsia="Times New Roman" w:cstheme="minorHAnsi"/>
          <w:sz w:val="32"/>
          <w:szCs w:val="32"/>
          <w:lang w:val="en-IN" w:eastAsia="en-GB"/>
        </w:rPr>
      </w:pPr>
      <w:r>
        <w:rPr>
          <w:sz w:val="32"/>
          <w:szCs w:val="32"/>
          <w:lang w:val="en-US"/>
        </w:rPr>
        <w:t xml:space="preserve">With this video analysis software organization can improve their production and development. </w:t>
      </w:r>
      <w:r w:rsidRPr="00DC4F9D">
        <w:rPr>
          <w:rFonts w:eastAsia="Times New Roman" w:cstheme="minorHAnsi"/>
          <w:color w:val="000000" w:themeColor="text1"/>
          <w:sz w:val="32"/>
          <w:szCs w:val="32"/>
          <w:shd w:val="clear" w:color="auto" w:fill="FFFFFF"/>
          <w:lang w:val="en-IN" w:eastAsia="en-GB"/>
        </w:rPr>
        <w:t>Video surveillance helps to secure the material quality of the development environment: Scarce raw materials, valuable equipment and intermediate results are reliably protected against theft and manipulation. Video surveillance can thus contribute to a sustained increase in quality and enhance the economic benefits from large-scale developments and keep them at a high level.</w:t>
      </w:r>
    </w:p>
    <w:p w14:paraId="0B9A4C49" w14:textId="2D671AD1" w:rsidR="00DC4F9D" w:rsidRPr="00DC4F9D" w:rsidRDefault="00DC4F9D" w:rsidP="00DC4F9D">
      <w:pPr>
        <w:spacing w:line="360" w:lineRule="auto"/>
        <w:jc w:val="both"/>
        <w:rPr>
          <w:rFonts w:cstheme="minorHAnsi"/>
          <w:color w:val="414141"/>
          <w:sz w:val="32"/>
          <w:szCs w:val="32"/>
        </w:rPr>
      </w:pPr>
    </w:p>
    <w:p w14:paraId="6A5ECF98" w14:textId="77777777" w:rsidR="004B2AFA" w:rsidRDefault="004B2AFA" w:rsidP="00DC4F9D">
      <w:pPr>
        <w:spacing w:line="360" w:lineRule="auto"/>
        <w:ind w:hanging="851"/>
        <w:jc w:val="both"/>
        <w:rPr>
          <w:sz w:val="32"/>
          <w:szCs w:val="32"/>
          <w:lang w:val="en-US"/>
        </w:rPr>
      </w:pPr>
    </w:p>
    <w:p w14:paraId="0EE80E8F" w14:textId="77777777" w:rsidR="004B2AFA" w:rsidRPr="004B2AFA" w:rsidRDefault="004B2AFA" w:rsidP="004B2AFA">
      <w:pPr>
        <w:ind w:hanging="851"/>
        <w:rPr>
          <w:sz w:val="32"/>
          <w:szCs w:val="32"/>
          <w:lang w:val="en-US"/>
        </w:rPr>
      </w:pPr>
    </w:p>
    <w:sectPr w:rsidR="004B2AFA" w:rsidRPr="004B2AFA" w:rsidSect="005833E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7A"/>
    <w:rsid w:val="00020765"/>
    <w:rsid w:val="001A1361"/>
    <w:rsid w:val="00210406"/>
    <w:rsid w:val="004B2AFA"/>
    <w:rsid w:val="004C0BC8"/>
    <w:rsid w:val="005833ED"/>
    <w:rsid w:val="005E5DA5"/>
    <w:rsid w:val="006D39CF"/>
    <w:rsid w:val="00734FAD"/>
    <w:rsid w:val="0081137A"/>
    <w:rsid w:val="009F1700"/>
    <w:rsid w:val="009F6325"/>
    <w:rsid w:val="00A24386"/>
    <w:rsid w:val="00AF2A0B"/>
    <w:rsid w:val="00B476E6"/>
    <w:rsid w:val="00B93A93"/>
    <w:rsid w:val="00BB454B"/>
    <w:rsid w:val="00C25BD8"/>
    <w:rsid w:val="00DC4F9D"/>
    <w:rsid w:val="00EC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38E3BC"/>
  <w15:chartTrackingRefBased/>
  <w15:docId w15:val="{CB3DD036-B7EB-EA42-B039-52370C65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B2AFA"/>
    <w:pPr>
      <w:spacing w:before="100" w:beforeAutospacing="1" w:after="100" w:afterAutospacing="1"/>
      <w:outlineLvl w:val="1"/>
    </w:pPr>
    <w:rPr>
      <w:rFonts w:ascii="Times New Roman" w:eastAsia="Times New Roman" w:hAnsi="Times New Roman" w:cs="Times New Roman"/>
      <w:b/>
      <w:bCs/>
      <w:sz w:val="36"/>
      <w:szCs w:val="36"/>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3A93"/>
    <w:rPr>
      <w:color w:val="0000FF"/>
      <w:u w:val="single"/>
    </w:rPr>
  </w:style>
  <w:style w:type="character" w:customStyle="1" w:styleId="Heading2Char">
    <w:name w:val="Heading 2 Char"/>
    <w:basedOn w:val="DefaultParagraphFont"/>
    <w:link w:val="Heading2"/>
    <w:uiPriority w:val="9"/>
    <w:rsid w:val="004B2AFA"/>
    <w:rPr>
      <w:rFonts w:ascii="Times New Roman" w:eastAsia="Times New Roman" w:hAnsi="Times New Roman" w:cs="Times New Roman"/>
      <w:b/>
      <w:bCs/>
      <w:sz w:val="36"/>
      <w:szCs w:val="36"/>
      <w:lang w:val="en-IN" w:eastAsia="en-GB"/>
    </w:rPr>
  </w:style>
  <w:style w:type="paragraph" w:styleId="NormalWeb">
    <w:name w:val="Normal (Web)"/>
    <w:basedOn w:val="Normal"/>
    <w:uiPriority w:val="99"/>
    <w:semiHidden/>
    <w:unhideWhenUsed/>
    <w:rsid w:val="004B2AFA"/>
    <w:pPr>
      <w:spacing w:before="100" w:beforeAutospacing="1" w:after="100" w:afterAutospacing="1"/>
    </w:pPr>
    <w:rPr>
      <w:rFonts w:ascii="Times New Roman" w:eastAsia="Times New Roman" w:hAnsi="Times New Roman" w:cs="Times New Roman"/>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69031">
      <w:bodyDiv w:val="1"/>
      <w:marLeft w:val="0"/>
      <w:marRight w:val="0"/>
      <w:marTop w:val="0"/>
      <w:marBottom w:val="0"/>
      <w:divBdr>
        <w:top w:val="none" w:sz="0" w:space="0" w:color="auto"/>
        <w:left w:val="none" w:sz="0" w:space="0" w:color="auto"/>
        <w:bottom w:val="none" w:sz="0" w:space="0" w:color="auto"/>
        <w:right w:val="none" w:sz="0" w:space="0" w:color="auto"/>
      </w:divBdr>
    </w:div>
    <w:div w:id="148135046">
      <w:bodyDiv w:val="1"/>
      <w:marLeft w:val="0"/>
      <w:marRight w:val="0"/>
      <w:marTop w:val="0"/>
      <w:marBottom w:val="0"/>
      <w:divBdr>
        <w:top w:val="none" w:sz="0" w:space="0" w:color="auto"/>
        <w:left w:val="none" w:sz="0" w:space="0" w:color="auto"/>
        <w:bottom w:val="none" w:sz="0" w:space="0" w:color="auto"/>
        <w:right w:val="none" w:sz="0" w:space="0" w:color="auto"/>
      </w:divBdr>
    </w:div>
    <w:div w:id="1160316038">
      <w:bodyDiv w:val="1"/>
      <w:marLeft w:val="0"/>
      <w:marRight w:val="0"/>
      <w:marTop w:val="0"/>
      <w:marBottom w:val="0"/>
      <w:divBdr>
        <w:top w:val="none" w:sz="0" w:space="0" w:color="auto"/>
        <w:left w:val="none" w:sz="0" w:space="0" w:color="auto"/>
        <w:bottom w:val="none" w:sz="0" w:space="0" w:color="auto"/>
        <w:right w:val="none" w:sz="0" w:space="0" w:color="auto"/>
      </w:divBdr>
      <w:divsChild>
        <w:div w:id="1035353568">
          <w:marLeft w:val="0"/>
          <w:marRight w:val="0"/>
          <w:marTop w:val="0"/>
          <w:marBottom w:val="0"/>
          <w:divBdr>
            <w:top w:val="none" w:sz="0" w:space="0" w:color="auto"/>
            <w:left w:val="none" w:sz="0" w:space="0" w:color="auto"/>
            <w:bottom w:val="none" w:sz="0" w:space="0" w:color="auto"/>
            <w:right w:val="none" w:sz="0" w:space="0" w:color="auto"/>
          </w:divBdr>
        </w:div>
      </w:divsChild>
    </w:div>
    <w:div w:id="1374115801">
      <w:bodyDiv w:val="1"/>
      <w:marLeft w:val="0"/>
      <w:marRight w:val="0"/>
      <w:marTop w:val="0"/>
      <w:marBottom w:val="0"/>
      <w:divBdr>
        <w:top w:val="none" w:sz="0" w:space="0" w:color="auto"/>
        <w:left w:val="none" w:sz="0" w:space="0" w:color="auto"/>
        <w:bottom w:val="none" w:sz="0" w:space="0" w:color="auto"/>
        <w:right w:val="none" w:sz="0" w:space="0" w:color="auto"/>
      </w:divBdr>
    </w:div>
    <w:div w:id="1502812363">
      <w:bodyDiv w:val="1"/>
      <w:marLeft w:val="0"/>
      <w:marRight w:val="0"/>
      <w:marTop w:val="0"/>
      <w:marBottom w:val="0"/>
      <w:divBdr>
        <w:top w:val="none" w:sz="0" w:space="0" w:color="auto"/>
        <w:left w:val="none" w:sz="0" w:space="0" w:color="auto"/>
        <w:bottom w:val="none" w:sz="0" w:space="0" w:color="auto"/>
        <w:right w:val="none" w:sz="0" w:space="0" w:color="auto"/>
      </w:divBdr>
    </w:div>
    <w:div w:id="2063018921">
      <w:bodyDiv w:val="1"/>
      <w:marLeft w:val="0"/>
      <w:marRight w:val="0"/>
      <w:marTop w:val="0"/>
      <w:marBottom w:val="0"/>
      <w:divBdr>
        <w:top w:val="none" w:sz="0" w:space="0" w:color="auto"/>
        <w:left w:val="none" w:sz="0" w:space="0" w:color="auto"/>
        <w:bottom w:val="none" w:sz="0" w:space="0" w:color="auto"/>
        <w:right w:val="none" w:sz="0" w:space="0" w:color="auto"/>
      </w:divBdr>
      <w:divsChild>
        <w:div w:id="11124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Aaditya Maheshwari</dc:creator>
  <cp:keywords/>
  <dc:description/>
  <cp:lastModifiedBy>Aaditya Maheshwari</cp:lastModifiedBy>
  <cp:revision>20</cp:revision>
  <dcterms:created xsi:type="dcterms:W3CDTF">2020-08-01T12:29:00Z</dcterms:created>
  <dcterms:modified xsi:type="dcterms:W3CDTF">2020-08-02T12:21:00Z</dcterms:modified>
</cp:coreProperties>
</file>