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83" w:rsidRPr="00C74231" w:rsidRDefault="00C74231" w:rsidP="00C74231">
      <w:pPr>
        <w:rPr>
          <w:rFonts w:ascii="Arial" w:hAnsi="Arial" w:cs="Arial"/>
          <w:color w:val="FF0000"/>
          <w:sz w:val="24"/>
          <w:szCs w:val="24"/>
        </w:rPr>
      </w:pPr>
      <w:r w:rsidRPr="00C74231">
        <w:rPr>
          <w:rFonts w:ascii="Arial" w:hAnsi="Arial" w:cs="Arial"/>
          <w:sz w:val="24"/>
          <w:szCs w:val="24"/>
        </w:rPr>
        <w:t xml:space="preserve">                                                </w:t>
      </w:r>
      <w:r>
        <w:rPr>
          <w:rFonts w:ascii="Arial" w:hAnsi="Arial" w:cs="Arial"/>
          <w:b/>
          <w:sz w:val="24"/>
          <w:szCs w:val="24"/>
          <w:u w:val="single"/>
        </w:rPr>
        <w:t xml:space="preserve"> </w:t>
      </w:r>
      <w:proofErr w:type="spellStart"/>
      <w:r w:rsidR="00422720" w:rsidRPr="00422720">
        <w:rPr>
          <w:rFonts w:ascii="Arial" w:hAnsi="Arial" w:cs="Arial"/>
          <w:b/>
          <w:sz w:val="24"/>
          <w:szCs w:val="24"/>
          <w:u w:val="single"/>
        </w:rPr>
        <w:t>NAAC</w:t>
      </w:r>
      <w:proofErr w:type="spellEnd"/>
      <w:r w:rsidR="00422720" w:rsidRPr="00422720">
        <w:rPr>
          <w:rFonts w:ascii="Arial" w:hAnsi="Arial" w:cs="Arial"/>
          <w:b/>
          <w:sz w:val="24"/>
          <w:szCs w:val="24"/>
          <w:u w:val="single"/>
        </w:rPr>
        <w:t xml:space="preserve">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394A72" w:rsidRPr="00394A72" w:rsidRDefault="00394A72" w:rsidP="00394A72">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r>
        <w:rPr>
          <w:rFonts w:ascii="Times New Roman" w:hAnsi="Times New Roman" w:cs="Times New Roman"/>
          <w:b/>
          <w:bCs/>
          <w:iCs/>
          <w:color w:val="000000"/>
          <w:sz w:val="23"/>
          <w:szCs w:val="23"/>
        </w:rPr>
        <w:t xml:space="preserve">5.4.1. </w:t>
      </w:r>
      <w:r w:rsidRPr="00394A72">
        <w:rPr>
          <w:rFonts w:ascii="Times New Roman" w:hAnsi="Times New Roman" w:cs="Times New Roman"/>
          <w:b/>
          <w:bCs/>
          <w:i/>
          <w:iCs/>
          <w:color w:val="000000"/>
          <w:sz w:val="23"/>
          <w:szCs w:val="23"/>
        </w:rPr>
        <w:t xml:space="preserve">There is a registered Alumni Association that contributes significantly to the development of the institution through financial and/or other support services. </w:t>
      </w:r>
    </w:p>
    <w:p w:rsidR="00E06C4F" w:rsidRDefault="00394A72" w:rsidP="00394A72">
      <w:pPr>
        <w:pBdr>
          <w:bottom w:val="single" w:sz="12" w:space="1" w:color="auto"/>
        </w:pBdr>
        <w:rPr>
          <w:rFonts w:ascii="Times New Roman" w:hAnsi="Times New Roman" w:cs="Times New Roman"/>
          <w:color w:val="000000"/>
          <w:sz w:val="23"/>
          <w:szCs w:val="23"/>
        </w:rPr>
      </w:pPr>
      <w:r w:rsidRPr="00394A72">
        <w:rPr>
          <w:rFonts w:ascii="Times New Roman" w:hAnsi="Times New Roman" w:cs="Times New Roman"/>
          <w:color w:val="000000"/>
          <w:sz w:val="23"/>
          <w:szCs w:val="23"/>
        </w:rPr>
        <w:t>Describe contribution of alumni association to the institutio</w:t>
      </w:r>
      <w:r w:rsidR="00E06C4F">
        <w:rPr>
          <w:rFonts w:ascii="Times New Roman" w:hAnsi="Times New Roman" w:cs="Times New Roman"/>
          <w:color w:val="000000"/>
          <w:sz w:val="23"/>
          <w:szCs w:val="23"/>
        </w:rPr>
        <w:t>n within a maximum of 500 words</w:t>
      </w:r>
    </w:p>
    <w:p w:rsidR="00E06C4F" w:rsidRDefault="00E06C4F" w:rsidP="00394A72">
      <w:pPr>
        <w:pBdr>
          <w:bottom w:val="single" w:sz="12" w:space="1" w:color="auto"/>
        </w:pBdr>
        <w:rPr>
          <w:rFonts w:ascii="Times New Roman" w:hAnsi="Times New Roman" w:cs="Times New Roman"/>
          <w:color w:val="000000"/>
          <w:sz w:val="23"/>
          <w:szCs w:val="23"/>
        </w:rPr>
      </w:pPr>
    </w:p>
    <w:p w:rsidR="00E06C4F" w:rsidRPr="00F17235" w:rsidRDefault="00E06C4F" w:rsidP="00E06C4F">
      <w:pPr>
        <w:autoSpaceDE w:val="0"/>
        <w:autoSpaceDN w:val="0"/>
        <w:adjustRightInd w:val="0"/>
        <w:spacing w:after="0" w:line="240" w:lineRule="auto"/>
        <w:rPr>
          <w:rFonts w:ascii="Times New Roman" w:hAnsi="Times New Roman" w:cs="Times New Roman"/>
          <w:b/>
          <w:bCs/>
        </w:rPr>
      </w:pPr>
      <w:r w:rsidRPr="00F17235">
        <w:rPr>
          <w:rFonts w:ascii="Times New Roman" w:hAnsi="Times New Roman" w:cs="Times New Roman"/>
          <w:b/>
          <w:bCs/>
        </w:rPr>
        <w:t>Vision:</w:t>
      </w:r>
    </w:p>
    <w:p w:rsidR="00E06C4F" w:rsidRPr="00F17235" w:rsidRDefault="00E06C4F" w:rsidP="00E06C4F">
      <w:pPr>
        <w:autoSpaceDE w:val="0"/>
        <w:autoSpaceDN w:val="0"/>
        <w:adjustRightInd w:val="0"/>
        <w:spacing w:after="0" w:line="240" w:lineRule="auto"/>
        <w:jc w:val="both"/>
        <w:rPr>
          <w:rFonts w:ascii="Times New Roman" w:hAnsi="Times New Roman" w:cs="Times New Roman"/>
        </w:rPr>
      </w:pPr>
      <w:r w:rsidRPr="00F17235">
        <w:rPr>
          <w:rFonts w:ascii="Times New Roman" w:hAnsi="Times New Roman" w:cs="Times New Roman"/>
        </w:rPr>
        <w:t>To be a vital partner of institute’s success by having an informed, engaged and active alumni community</w:t>
      </w:r>
    </w:p>
    <w:p w:rsidR="00E06C4F" w:rsidRPr="00F17235" w:rsidRDefault="00E06C4F" w:rsidP="00E06C4F">
      <w:pPr>
        <w:autoSpaceDE w:val="0"/>
        <w:autoSpaceDN w:val="0"/>
        <w:adjustRightInd w:val="0"/>
        <w:spacing w:after="0" w:line="240" w:lineRule="auto"/>
        <w:rPr>
          <w:rFonts w:ascii="Times New Roman" w:hAnsi="Times New Roman" w:cs="Times New Roman"/>
        </w:rPr>
      </w:pPr>
    </w:p>
    <w:p w:rsidR="00E06C4F" w:rsidRPr="00F17235" w:rsidRDefault="00E06C4F" w:rsidP="00E06C4F">
      <w:pPr>
        <w:autoSpaceDE w:val="0"/>
        <w:autoSpaceDN w:val="0"/>
        <w:adjustRightInd w:val="0"/>
        <w:spacing w:after="0" w:line="240" w:lineRule="auto"/>
        <w:rPr>
          <w:rFonts w:ascii="Times New Roman" w:hAnsi="Times New Roman" w:cs="Times New Roman"/>
          <w:b/>
          <w:bCs/>
        </w:rPr>
      </w:pPr>
      <w:r w:rsidRPr="00F17235">
        <w:rPr>
          <w:rFonts w:ascii="Times New Roman" w:hAnsi="Times New Roman" w:cs="Times New Roman"/>
          <w:b/>
          <w:bCs/>
        </w:rPr>
        <w:t>Mission:</w:t>
      </w:r>
    </w:p>
    <w:p w:rsidR="00E06C4F" w:rsidRPr="00F17235" w:rsidRDefault="00E06C4F" w:rsidP="00E06C4F">
      <w:pPr>
        <w:autoSpaceDE w:val="0"/>
        <w:autoSpaceDN w:val="0"/>
        <w:adjustRightInd w:val="0"/>
        <w:spacing w:after="0" w:line="240" w:lineRule="auto"/>
        <w:rPr>
          <w:rFonts w:ascii="Times New Roman" w:hAnsi="Times New Roman" w:cs="Times New Roman"/>
          <w:b/>
          <w:bCs/>
        </w:rPr>
      </w:pPr>
    </w:p>
    <w:p w:rsidR="00E06C4F" w:rsidRPr="00F17235" w:rsidRDefault="00E06C4F" w:rsidP="00E06C4F">
      <w:pPr>
        <w:autoSpaceDE w:val="0"/>
        <w:autoSpaceDN w:val="0"/>
        <w:adjustRightInd w:val="0"/>
        <w:spacing w:after="0" w:line="240" w:lineRule="auto"/>
        <w:rPr>
          <w:rFonts w:ascii="Times New Roman" w:hAnsi="Times New Roman" w:cs="Times New Roman"/>
        </w:rPr>
      </w:pPr>
      <w:r w:rsidRPr="00F17235">
        <w:rPr>
          <w:rFonts w:ascii="Times New Roman" w:hAnsi="Times New Roman" w:cs="Times New Roman"/>
        </w:rPr>
        <w:t>To leverage the resources available among alumni for the benefit of the students</w:t>
      </w:r>
    </w:p>
    <w:p w:rsidR="00E06C4F" w:rsidRPr="00F17235" w:rsidRDefault="00E06C4F" w:rsidP="00E06C4F">
      <w:pPr>
        <w:autoSpaceDE w:val="0"/>
        <w:autoSpaceDN w:val="0"/>
        <w:adjustRightInd w:val="0"/>
        <w:spacing w:after="0" w:line="240" w:lineRule="auto"/>
        <w:rPr>
          <w:rFonts w:ascii="Times New Roman" w:hAnsi="Times New Roman" w:cs="Times New Roman"/>
        </w:rPr>
      </w:pPr>
      <w:r w:rsidRPr="00F17235">
        <w:rPr>
          <w:rFonts w:ascii="Times New Roman" w:hAnsi="Times New Roman" w:cs="Times New Roman"/>
        </w:rPr>
        <w:t>To take part actively in all the activities of the alma mater in order to raise the existing level to global standards</w:t>
      </w:r>
    </w:p>
    <w:p w:rsidR="00E06C4F" w:rsidRPr="00F17235" w:rsidRDefault="00E06C4F" w:rsidP="00E06C4F">
      <w:pPr>
        <w:autoSpaceDE w:val="0"/>
        <w:autoSpaceDN w:val="0"/>
        <w:adjustRightInd w:val="0"/>
        <w:spacing w:after="0" w:line="240" w:lineRule="auto"/>
        <w:rPr>
          <w:rFonts w:ascii="Times New Roman" w:hAnsi="Times New Roman" w:cs="Times New Roman"/>
        </w:rPr>
      </w:pPr>
      <w:r w:rsidRPr="00F17235">
        <w:rPr>
          <w:rFonts w:ascii="Times New Roman" w:hAnsi="Times New Roman" w:cs="Times New Roman"/>
        </w:rPr>
        <w:t>To effectively liaison with corporate and industries for the benefit of final year students</w:t>
      </w:r>
    </w:p>
    <w:p w:rsidR="00E06C4F" w:rsidRPr="00F17235" w:rsidRDefault="00E06C4F" w:rsidP="00E06C4F">
      <w:pPr>
        <w:autoSpaceDE w:val="0"/>
        <w:autoSpaceDN w:val="0"/>
        <w:adjustRightInd w:val="0"/>
        <w:spacing w:after="0" w:line="240" w:lineRule="auto"/>
        <w:rPr>
          <w:rFonts w:ascii="Times New Roman" w:hAnsi="Times New Roman" w:cs="Times New Roman"/>
        </w:rPr>
      </w:pPr>
    </w:p>
    <w:p w:rsidR="00E06C4F" w:rsidRPr="00F17235" w:rsidRDefault="00E06C4F" w:rsidP="00E06C4F">
      <w:pPr>
        <w:autoSpaceDE w:val="0"/>
        <w:autoSpaceDN w:val="0"/>
        <w:adjustRightInd w:val="0"/>
        <w:spacing w:after="0" w:line="240" w:lineRule="auto"/>
        <w:rPr>
          <w:rFonts w:ascii="Times New Roman" w:hAnsi="Times New Roman" w:cs="Times New Roman"/>
          <w:b/>
          <w:bCs/>
        </w:rPr>
      </w:pPr>
      <w:r w:rsidRPr="00F17235">
        <w:rPr>
          <w:rFonts w:ascii="Times New Roman" w:hAnsi="Times New Roman" w:cs="Times New Roman"/>
          <w:b/>
          <w:bCs/>
        </w:rPr>
        <w:t>Contributions of Alumni</w:t>
      </w:r>
    </w:p>
    <w:p w:rsidR="009C748E" w:rsidRDefault="009C748E" w:rsidP="00E06C4F">
      <w:pPr>
        <w:autoSpaceDE w:val="0"/>
        <w:autoSpaceDN w:val="0"/>
        <w:adjustRightInd w:val="0"/>
        <w:spacing w:after="0" w:line="240" w:lineRule="auto"/>
        <w:jc w:val="both"/>
        <w:rPr>
          <w:rFonts w:ascii="Times New Roman" w:hAnsi="Times New Roman" w:cs="Times New Roman"/>
        </w:rPr>
      </w:pPr>
    </w:p>
    <w:p w:rsidR="009C748E" w:rsidRPr="00963890" w:rsidRDefault="00E06C4F" w:rsidP="00E06C4F">
      <w:pPr>
        <w:autoSpaceDE w:val="0"/>
        <w:autoSpaceDN w:val="0"/>
        <w:adjustRightInd w:val="0"/>
        <w:spacing w:after="0" w:line="240" w:lineRule="auto"/>
        <w:jc w:val="both"/>
        <w:rPr>
          <w:rFonts w:ascii="Times New Roman" w:hAnsi="Times New Roman" w:cs="Times New Roman"/>
        </w:rPr>
      </w:pPr>
      <w:r w:rsidRPr="00963890">
        <w:rPr>
          <w:rFonts w:ascii="Times New Roman" w:hAnsi="Times New Roman" w:cs="Times New Roman"/>
        </w:rPr>
        <w:t>Alumni Association of our college meets every year to review the activities which include academic as well as non-academic matters. In academic matters, the alumni contribute significantly to the curriculum enrichment, revamping of teaching learning methodologies, content development for value added courses, prescribing hands on training in domains, organizing seminars, workshops and conferences. They are also deeply involved in non-academic activities like sports and cultural events wherein they organize cricket matches, volleyball matches between the alumni of DCE and current students. The regular meetings are</w:t>
      </w:r>
      <w:r w:rsidR="00982384" w:rsidRPr="00963890">
        <w:rPr>
          <w:rFonts w:ascii="Times New Roman" w:hAnsi="Times New Roman" w:cs="Times New Roman"/>
        </w:rPr>
        <w:t xml:space="preserve"> </w:t>
      </w:r>
      <w:r w:rsidRPr="00963890">
        <w:rPr>
          <w:rFonts w:ascii="Times New Roman" w:hAnsi="Times New Roman" w:cs="Times New Roman"/>
        </w:rPr>
        <w:t>maintained for the transference of meaningful feedback to the Management.</w:t>
      </w:r>
      <w:r w:rsidR="00982384" w:rsidRPr="00963890">
        <w:rPr>
          <w:rFonts w:ascii="Times New Roman" w:hAnsi="Times New Roman" w:cs="Times New Roman"/>
        </w:rPr>
        <w:t xml:space="preserve"> </w:t>
      </w:r>
    </w:p>
    <w:p w:rsidR="005603C9" w:rsidRPr="00963890" w:rsidRDefault="005603C9" w:rsidP="00E06C4F">
      <w:pPr>
        <w:autoSpaceDE w:val="0"/>
        <w:autoSpaceDN w:val="0"/>
        <w:adjustRightInd w:val="0"/>
        <w:spacing w:after="0" w:line="240" w:lineRule="auto"/>
        <w:jc w:val="both"/>
        <w:rPr>
          <w:rFonts w:ascii="Times New Roman" w:hAnsi="Times New Roman" w:cs="Times New Roman"/>
        </w:rPr>
      </w:pPr>
    </w:p>
    <w:p w:rsidR="005603C9" w:rsidRPr="00963890" w:rsidRDefault="0021759C" w:rsidP="00E06C4F">
      <w:pPr>
        <w:autoSpaceDE w:val="0"/>
        <w:autoSpaceDN w:val="0"/>
        <w:adjustRightInd w:val="0"/>
        <w:spacing w:after="0" w:line="240" w:lineRule="auto"/>
        <w:jc w:val="both"/>
        <w:rPr>
          <w:rFonts w:ascii="Times New Roman" w:hAnsi="Times New Roman" w:cs="Times New Roman"/>
        </w:rPr>
      </w:pPr>
      <w:proofErr w:type="gramStart"/>
      <w:r w:rsidRPr="00963890">
        <w:rPr>
          <w:rFonts w:ascii="Times New Roman" w:hAnsi="Times New Roman" w:cs="Times New Roman"/>
        </w:rPr>
        <w:t>Alumni plays</w:t>
      </w:r>
      <w:proofErr w:type="gramEnd"/>
      <w:r w:rsidRPr="00963890">
        <w:rPr>
          <w:rFonts w:ascii="Times New Roman" w:hAnsi="Times New Roman" w:cs="Times New Roman"/>
        </w:rPr>
        <w:t xml:space="preserve"> a pivotal role. They are in touch with faculties and Head. In case of any new technology they used to visit the Institute and deliver lectures. Also in any evaluation of projects they used to visit. Successful entrepreneurs also used to visit the institute in order to motivate the students. They also facilitate in T&amp;P activities. Also alumni used to give feedback on syllabi so that students are updated accordingly in order to be industry ready.</w:t>
      </w:r>
    </w:p>
    <w:p w:rsidR="00394A72" w:rsidRDefault="00394A72" w:rsidP="00394A72">
      <w:pPr>
        <w:pBdr>
          <w:bottom w:val="single" w:sz="12" w:space="1" w:color="auto"/>
        </w:pBdr>
        <w:rPr>
          <w:rFonts w:ascii="Times New Roman" w:hAnsi="Times New Roman" w:cs="Times New Roman"/>
          <w:color w:val="000000"/>
          <w:sz w:val="23"/>
          <w:szCs w:val="23"/>
        </w:rPr>
      </w:pPr>
    </w:p>
    <w:sectPr w:rsidR="00394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3CCD"/>
    <w:rsid w:val="002A6863"/>
    <w:rsid w:val="003349FE"/>
    <w:rsid w:val="00336008"/>
    <w:rsid w:val="00345B4C"/>
    <w:rsid w:val="00394A72"/>
    <w:rsid w:val="003E04EA"/>
    <w:rsid w:val="003E08A6"/>
    <w:rsid w:val="00422720"/>
    <w:rsid w:val="00431D74"/>
    <w:rsid w:val="004455F7"/>
    <w:rsid w:val="00483B23"/>
    <w:rsid w:val="004B1B74"/>
    <w:rsid w:val="004C0A09"/>
    <w:rsid w:val="00536371"/>
    <w:rsid w:val="00537504"/>
    <w:rsid w:val="00545B97"/>
    <w:rsid w:val="00552CCF"/>
    <w:rsid w:val="005603C9"/>
    <w:rsid w:val="00586E69"/>
    <w:rsid w:val="005B2EA8"/>
    <w:rsid w:val="005B7F3D"/>
    <w:rsid w:val="005C4C63"/>
    <w:rsid w:val="005E7AED"/>
    <w:rsid w:val="006075B3"/>
    <w:rsid w:val="00636538"/>
    <w:rsid w:val="00660A15"/>
    <w:rsid w:val="0066727C"/>
    <w:rsid w:val="00674A82"/>
    <w:rsid w:val="00685E1D"/>
    <w:rsid w:val="006A73A3"/>
    <w:rsid w:val="006C357F"/>
    <w:rsid w:val="006D6B9E"/>
    <w:rsid w:val="006D6D61"/>
    <w:rsid w:val="00707E89"/>
    <w:rsid w:val="00722D44"/>
    <w:rsid w:val="00737432"/>
    <w:rsid w:val="00746D18"/>
    <w:rsid w:val="00756949"/>
    <w:rsid w:val="00771DDD"/>
    <w:rsid w:val="007A40DC"/>
    <w:rsid w:val="007E3BA2"/>
    <w:rsid w:val="007F7C4F"/>
    <w:rsid w:val="00810F1E"/>
    <w:rsid w:val="0083210F"/>
    <w:rsid w:val="008729C0"/>
    <w:rsid w:val="008A14A0"/>
    <w:rsid w:val="008B043C"/>
    <w:rsid w:val="00900629"/>
    <w:rsid w:val="00903FF6"/>
    <w:rsid w:val="00933A50"/>
    <w:rsid w:val="00946C7A"/>
    <w:rsid w:val="00950F9A"/>
    <w:rsid w:val="009520D0"/>
    <w:rsid w:val="00963890"/>
    <w:rsid w:val="00972F8B"/>
    <w:rsid w:val="00982384"/>
    <w:rsid w:val="00996383"/>
    <w:rsid w:val="009A58E6"/>
    <w:rsid w:val="009C748E"/>
    <w:rsid w:val="009F291F"/>
    <w:rsid w:val="00A15AFE"/>
    <w:rsid w:val="00A3677C"/>
    <w:rsid w:val="00A37D08"/>
    <w:rsid w:val="00A4135A"/>
    <w:rsid w:val="00A4301F"/>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34FF4"/>
    <w:rsid w:val="00BA0B7D"/>
    <w:rsid w:val="00BA3313"/>
    <w:rsid w:val="00BB1F87"/>
    <w:rsid w:val="00BB6C46"/>
    <w:rsid w:val="00BC330D"/>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BE8F-555B-4122-9C2E-340EF360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2021-03-05T04:02:00Z</dcterms:created>
  <dcterms:modified xsi:type="dcterms:W3CDTF">2021-03-05T04:02:00Z</dcterms:modified>
</cp:coreProperties>
</file>